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F3" w:rsidRPr="00813EF3" w:rsidRDefault="00813EF3" w:rsidP="00813EF3">
      <w:pPr>
        <w:jc w:val="center"/>
        <w:rPr>
          <w:b/>
        </w:rPr>
      </w:pPr>
      <w:proofErr w:type="spellStart"/>
      <w:r w:rsidRPr="00813EF3">
        <w:rPr>
          <w:b/>
        </w:rPr>
        <w:t>Comisión</w:t>
      </w:r>
      <w:proofErr w:type="spellEnd"/>
      <w:r w:rsidRPr="00813EF3">
        <w:rPr>
          <w:b/>
        </w:rPr>
        <w:t xml:space="preserve"> de </w:t>
      </w:r>
      <w:proofErr w:type="spellStart"/>
      <w:r w:rsidRPr="00813EF3">
        <w:rPr>
          <w:b/>
        </w:rPr>
        <w:t>Planificación</w:t>
      </w:r>
      <w:proofErr w:type="spellEnd"/>
      <w:r w:rsidRPr="00813EF3">
        <w:rPr>
          <w:b/>
        </w:rPr>
        <w:t xml:space="preserve"> Regional Montachusett</w:t>
      </w:r>
    </w:p>
    <w:p w:rsidR="00813EF3" w:rsidRPr="00813EF3" w:rsidRDefault="00813EF3" w:rsidP="00813EF3">
      <w:pPr>
        <w:jc w:val="center"/>
        <w:rPr>
          <w:b/>
        </w:rPr>
      </w:pPr>
      <w:proofErr w:type="gramStart"/>
      <w:r w:rsidRPr="00813EF3">
        <w:rPr>
          <w:b/>
        </w:rPr>
        <w:t>y</w:t>
      </w:r>
      <w:proofErr w:type="gramEnd"/>
    </w:p>
    <w:p w:rsidR="00813EF3" w:rsidRPr="00813EF3" w:rsidRDefault="00813EF3" w:rsidP="00813EF3">
      <w:pPr>
        <w:jc w:val="center"/>
        <w:rPr>
          <w:b/>
        </w:rPr>
      </w:pPr>
      <w:proofErr w:type="spellStart"/>
      <w:r w:rsidRPr="00813EF3">
        <w:rPr>
          <w:b/>
        </w:rPr>
        <w:t>Organización</w:t>
      </w:r>
      <w:proofErr w:type="spellEnd"/>
      <w:r w:rsidRPr="00813EF3">
        <w:rPr>
          <w:b/>
        </w:rPr>
        <w:t xml:space="preserve"> de </w:t>
      </w:r>
      <w:proofErr w:type="spellStart"/>
      <w:r w:rsidRPr="00813EF3">
        <w:rPr>
          <w:b/>
        </w:rPr>
        <w:t>Planificación</w:t>
      </w:r>
      <w:proofErr w:type="spellEnd"/>
      <w:r w:rsidRPr="00813EF3">
        <w:rPr>
          <w:b/>
        </w:rPr>
        <w:t xml:space="preserve"> </w:t>
      </w:r>
      <w:proofErr w:type="spellStart"/>
      <w:r w:rsidRPr="00813EF3">
        <w:rPr>
          <w:b/>
        </w:rPr>
        <w:t>Metropolitana</w:t>
      </w:r>
      <w:proofErr w:type="spellEnd"/>
      <w:r w:rsidRPr="00813EF3">
        <w:rPr>
          <w:b/>
        </w:rPr>
        <w:t xml:space="preserve"> Montachusett</w:t>
      </w:r>
    </w:p>
    <w:p w:rsidR="00230D04" w:rsidRDefault="00813EF3" w:rsidP="00813EF3">
      <w:pPr>
        <w:jc w:val="center"/>
        <w:rPr>
          <w:b/>
        </w:rPr>
      </w:pPr>
      <w:proofErr w:type="spellStart"/>
      <w:r w:rsidRPr="00813EF3">
        <w:rPr>
          <w:b/>
        </w:rPr>
        <w:t>Procedimiento</w:t>
      </w:r>
      <w:proofErr w:type="spellEnd"/>
      <w:r w:rsidRPr="00813EF3">
        <w:rPr>
          <w:b/>
        </w:rPr>
        <w:t xml:space="preserve"> de </w:t>
      </w:r>
      <w:proofErr w:type="spellStart"/>
      <w:r w:rsidRPr="00813EF3">
        <w:rPr>
          <w:b/>
        </w:rPr>
        <w:t>Quejas</w:t>
      </w:r>
      <w:proofErr w:type="spellEnd"/>
      <w:r w:rsidRPr="00813EF3">
        <w:rPr>
          <w:b/>
        </w:rPr>
        <w:t xml:space="preserve"> </w:t>
      </w:r>
      <w:proofErr w:type="gramStart"/>
      <w:r w:rsidRPr="00813EF3">
        <w:rPr>
          <w:b/>
        </w:rPr>
        <w:t>del</w:t>
      </w:r>
      <w:proofErr w:type="gramEnd"/>
      <w:r w:rsidRPr="00813EF3">
        <w:rPr>
          <w:b/>
        </w:rPr>
        <w:t xml:space="preserve"> </w:t>
      </w:r>
      <w:proofErr w:type="spellStart"/>
      <w:r w:rsidRPr="00813EF3">
        <w:rPr>
          <w:b/>
        </w:rPr>
        <w:t>Título</w:t>
      </w:r>
      <w:proofErr w:type="spellEnd"/>
      <w:r w:rsidRPr="00813EF3">
        <w:rPr>
          <w:b/>
        </w:rPr>
        <w:t xml:space="preserve"> VI</w:t>
      </w:r>
    </w:p>
    <w:p w:rsidR="00813EF3" w:rsidRPr="006F32EA" w:rsidRDefault="00813EF3" w:rsidP="00813EF3">
      <w:pPr>
        <w:jc w:val="center"/>
        <w:rPr>
          <w:b/>
          <w:sz w:val="20"/>
          <w:szCs w:val="20"/>
        </w:rPr>
      </w:pPr>
    </w:p>
    <w:p w:rsidR="00230D04" w:rsidRDefault="00813EF3" w:rsidP="00230D04">
      <w:proofErr w:type="spellStart"/>
      <w:r w:rsidRPr="00813EF3">
        <w:t>Título</w:t>
      </w:r>
      <w:proofErr w:type="spellEnd"/>
      <w:r w:rsidRPr="00813EF3">
        <w:t xml:space="preserve"> VI del </w:t>
      </w:r>
      <w:proofErr w:type="spellStart"/>
      <w:r w:rsidRPr="00813EF3">
        <w:t>Acta</w:t>
      </w:r>
      <w:proofErr w:type="spellEnd"/>
      <w:r w:rsidRPr="00813EF3">
        <w:t xml:space="preserve"> de </w:t>
      </w:r>
      <w:proofErr w:type="spellStart"/>
      <w:r w:rsidRPr="00813EF3">
        <w:t>Derechos</w:t>
      </w:r>
      <w:proofErr w:type="spellEnd"/>
      <w:r w:rsidRPr="00813EF3">
        <w:t xml:space="preserve"> </w:t>
      </w:r>
      <w:proofErr w:type="spellStart"/>
      <w:r w:rsidRPr="00813EF3">
        <w:t>Civiles</w:t>
      </w:r>
      <w:proofErr w:type="spellEnd"/>
      <w:r w:rsidRPr="00813EF3">
        <w:t xml:space="preserve"> de 1964, </w:t>
      </w:r>
      <w:proofErr w:type="spellStart"/>
      <w:r w:rsidRPr="00813EF3">
        <w:t>según</w:t>
      </w:r>
      <w:proofErr w:type="spellEnd"/>
      <w:r w:rsidRPr="00813EF3">
        <w:t xml:space="preserve"> </w:t>
      </w:r>
      <w:proofErr w:type="spellStart"/>
      <w:r w:rsidRPr="00813EF3">
        <w:t>enmendada</w:t>
      </w:r>
      <w:proofErr w:type="spellEnd"/>
      <w:r w:rsidRPr="00813EF3">
        <w:t xml:space="preserve">, </w:t>
      </w:r>
      <w:proofErr w:type="spellStart"/>
      <w:r w:rsidRPr="00813EF3">
        <w:t>prohíbe</w:t>
      </w:r>
      <w:proofErr w:type="spellEnd"/>
      <w:r w:rsidRPr="00813EF3">
        <w:t xml:space="preserve"> la </w:t>
      </w:r>
      <w:proofErr w:type="spellStart"/>
      <w:r w:rsidRPr="00813EF3">
        <w:t>discriminación</w:t>
      </w:r>
      <w:proofErr w:type="spellEnd"/>
      <w:r w:rsidRPr="00813EF3">
        <w:t xml:space="preserve"> </w:t>
      </w:r>
      <w:proofErr w:type="spellStart"/>
      <w:r w:rsidRPr="00813EF3">
        <w:t>por</w:t>
      </w:r>
      <w:proofErr w:type="spellEnd"/>
      <w:r w:rsidRPr="00813EF3">
        <w:t xml:space="preserve"> </w:t>
      </w:r>
      <w:proofErr w:type="spellStart"/>
      <w:r w:rsidRPr="00813EF3">
        <w:t>motivos</w:t>
      </w:r>
      <w:proofErr w:type="spellEnd"/>
      <w:r w:rsidRPr="00813EF3">
        <w:t xml:space="preserve"> de </w:t>
      </w:r>
      <w:proofErr w:type="spellStart"/>
      <w:r w:rsidRPr="00813EF3">
        <w:t>raza</w:t>
      </w:r>
      <w:proofErr w:type="spellEnd"/>
      <w:r w:rsidRPr="00813EF3">
        <w:t xml:space="preserve">, color u </w:t>
      </w:r>
      <w:proofErr w:type="spellStart"/>
      <w:proofErr w:type="gramStart"/>
      <w:r w:rsidRPr="00813EF3">
        <w:t>origen</w:t>
      </w:r>
      <w:proofErr w:type="spellEnd"/>
      <w:proofErr w:type="gramEnd"/>
      <w:r w:rsidRPr="00813EF3">
        <w:t xml:space="preserve"> </w:t>
      </w:r>
      <w:proofErr w:type="spellStart"/>
      <w:r w:rsidRPr="00813EF3">
        <w:t>nacional</w:t>
      </w:r>
      <w:proofErr w:type="spellEnd"/>
      <w:r w:rsidRPr="00813EF3">
        <w:t xml:space="preserve"> en </w:t>
      </w:r>
      <w:proofErr w:type="spellStart"/>
      <w:r w:rsidRPr="00813EF3">
        <w:t>programas</w:t>
      </w:r>
      <w:proofErr w:type="spellEnd"/>
      <w:r w:rsidRPr="00813EF3">
        <w:t xml:space="preserve"> y </w:t>
      </w:r>
      <w:proofErr w:type="spellStart"/>
      <w:r w:rsidRPr="00813EF3">
        <w:t>actividades</w:t>
      </w:r>
      <w:proofErr w:type="spellEnd"/>
      <w:r w:rsidRPr="00813EF3">
        <w:t xml:space="preserve"> </w:t>
      </w:r>
      <w:proofErr w:type="spellStart"/>
      <w:r w:rsidRPr="00813EF3">
        <w:t>que</w:t>
      </w:r>
      <w:proofErr w:type="spellEnd"/>
      <w:r w:rsidRPr="00813EF3">
        <w:t xml:space="preserve"> </w:t>
      </w:r>
      <w:proofErr w:type="spellStart"/>
      <w:r w:rsidRPr="00813EF3">
        <w:t>reciben</w:t>
      </w:r>
      <w:proofErr w:type="spellEnd"/>
      <w:r w:rsidRPr="00813EF3">
        <w:t xml:space="preserve"> </w:t>
      </w:r>
      <w:proofErr w:type="spellStart"/>
      <w:r w:rsidRPr="00813EF3">
        <w:t>asistencia</w:t>
      </w:r>
      <w:proofErr w:type="spellEnd"/>
      <w:r w:rsidRPr="00813EF3">
        <w:t xml:space="preserve"> federal. </w:t>
      </w:r>
      <w:proofErr w:type="spellStart"/>
      <w:r w:rsidRPr="00813EF3">
        <w:t>Además</w:t>
      </w:r>
      <w:proofErr w:type="spellEnd"/>
      <w:r w:rsidRPr="00813EF3">
        <w:t xml:space="preserve"> de </w:t>
      </w:r>
      <w:proofErr w:type="spellStart"/>
      <w:r w:rsidRPr="00813EF3">
        <w:t>las</w:t>
      </w:r>
      <w:proofErr w:type="spellEnd"/>
      <w:r w:rsidRPr="00813EF3">
        <w:t xml:space="preserve"> </w:t>
      </w:r>
      <w:proofErr w:type="spellStart"/>
      <w:r w:rsidRPr="00813EF3">
        <w:t>disposiciones</w:t>
      </w:r>
      <w:proofErr w:type="spellEnd"/>
      <w:r w:rsidRPr="00813EF3">
        <w:t xml:space="preserve"> de no </w:t>
      </w:r>
      <w:proofErr w:type="spellStart"/>
      <w:r w:rsidRPr="00813EF3">
        <w:t>discriminación</w:t>
      </w:r>
      <w:proofErr w:type="spellEnd"/>
      <w:r w:rsidRPr="00813EF3">
        <w:t xml:space="preserve"> del </w:t>
      </w:r>
      <w:proofErr w:type="spellStart"/>
      <w:r w:rsidRPr="00813EF3">
        <w:t>Título</w:t>
      </w:r>
      <w:proofErr w:type="spellEnd"/>
      <w:r w:rsidRPr="00813EF3">
        <w:t xml:space="preserve"> VI </w:t>
      </w:r>
      <w:proofErr w:type="spellStart"/>
      <w:r w:rsidRPr="00813EF3">
        <w:t>sobre</w:t>
      </w:r>
      <w:proofErr w:type="spellEnd"/>
      <w:r w:rsidRPr="00813EF3">
        <w:t xml:space="preserve"> la </w:t>
      </w:r>
      <w:proofErr w:type="spellStart"/>
      <w:r w:rsidRPr="00813EF3">
        <w:t>raza</w:t>
      </w:r>
      <w:proofErr w:type="spellEnd"/>
      <w:r w:rsidRPr="00813EF3">
        <w:t xml:space="preserve">, color y </w:t>
      </w:r>
      <w:proofErr w:type="spellStart"/>
      <w:r w:rsidRPr="00813EF3">
        <w:t>origen</w:t>
      </w:r>
      <w:proofErr w:type="spellEnd"/>
      <w:r w:rsidRPr="00813EF3">
        <w:t xml:space="preserve"> </w:t>
      </w:r>
      <w:proofErr w:type="spellStart"/>
      <w:r w:rsidRPr="00813EF3">
        <w:t>nacional</w:t>
      </w:r>
      <w:proofErr w:type="spellEnd"/>
      <w:r w:rsidRPr="00813EF3">
        <w:t xml:space="preserve">, la MRPC </w:t>
      </w:r>
      <w:proofErr w:type="spellStart"/>
      <w:r w:rsidRPr="00813EF3">
        <w:t>también</w:t>
      </w:r>
      <w:proofErr w:type="spellEnd"/>
      <w:r w:rsidRPr="00813EF3">
        <w:t xml:space="preserve"> </w:t>
      </w:r>
      <w:proofErr w:type="spellStart"/>
      <w:r w:rsidRPr="00813EF3">
        <w:t>prohíbe</w:t>
      </w:r>
      <w:proofErr w:type="spellEnd"/>
      <w:r w:rsidRPr="00813EF3">
        <w:t xml:space="preserve"> la </w:t>
      </w:r>
      <w:proofErr w:type="spellStart"/>
      <w:r w:rsidRPr="00813EF3">
        <w:t>discriminación</w:t>
      </w:r>
      <w:proofErr w:type="spellEnd"/>
      <w:r w:rsidRPr="00813EF3">
        <w:t xml:space="preserve"> </w:t>
      </w:r>
      <w:proofErr w:type="spellStart"/>
      <w:r w:rsidRPr="00813EF3">
        <w:t>sobre</w:t>
      </w:r>
      <w:proofErr w:type="spellEnd"/>
      <w:r w:rsidRPr="00813EF3">
        <w:t xml:space="preserve"> la base de la </w:t>
      </w:r>
      <w:proofErr w:type="spellStart"/>
      <w:r w:rsidRPr="00813EF3">
        <w:t>edad</w:t>
      </w:r>
      <w:proofErr w:type="spellEnd"/>
      <w:r w:rsidRPr="00813EF3">
        <w:t xml:space="preserve">, la </w:t>
      </w:r>
      <w:proofErr w:type="spellStart"/>
      <w:r w:rsidRPr="00813EF3">
        <w:t>situación</w:t>
      </w:r>
      <w:proofErr w:type="spellEnd"/>
      <w:r w:rsidRPr="00813EF3">
        <w:t xml:space="preserve"> familiar, la </w:t>
      </w:r>
      <w:proofErr w:type="spellStart"/>
      <w:r w:rsidRPr="00813EF3">
        <w:t>religión</w:t>
      </w:r>
      <w:proofErr w:type="spellEnd"/>
      <w:r w:rsidRPr="00813EF3">
        <w:t xml:space="preserve">, la </w:t>
      </w:r>
      <w:proofErr w:type="spellStart"/>
      <w:r w:rsidRPr="00813EF3">
        <w:t>venganza</w:t>
      </w:r>
      <w:proofErr w:type="spellEnd"/>
      <w:r w:rsidRPr="00813EF3">
        <w:t xml:space="preserve">, el </w:t>
      </w:r>
      <w:proofErr w:type="spellStart"/>
      <w:r w:rsidRPr="00813EF3">
        <w:t>idioma</w:t>
      </w:r>
      <w:proofErr w:type="spellEnd"/>
      <w:r w:rsidRPr="00813EF3">
        <w:t xml:space="preserve">, el </w:t>
      </w:r>
      <w:proofErr w:type="spellStart"/>
      <w:r w:rsidRPr="00813EF3">
        <w:t>sexo</w:t>
      </w:r>
      <w:proofErr w:type="spellEnd"/>
      <w:r w:rsidRPr="00813EF3">
        <w:t xml:space="preserve"> y la </w:t>
      </w:r>
      <w:proofErr w:type="spellStart"/>
      <w:r w:rsidRPr="00813EF3">
        <w:t>discapacidad</w:t>
      </w:r>
      <w:proofErr w:type="spellEnd"/>
      <w:r w:rsidRPr="00813EF3">
        <w:t xml:space="preserve">. Como sub-receptor del </w:t>
      </w:r>
      <w:proofErr w:type="spellStart"/>
      <w:r w:rsidRPr="00813EF3">
        <w:t>Departamento</w:t>
      </w:r>
      <w:proofErr w:type="spellEnd"/>
      <w:r w:rsidRPr="00813EF3">
        <w:t xml:space="preserve"> de </w:t>
      </w:r>
      <w:proofErr w:type="spellStart"/>
      <w:r w:rsidRPr="00813EF3">
        <w:t>Transporte</w:t>
      </w:r>
      <w:proofErr w:type="spellEnd"/>
      <w:r w:rsidRPr="00813EF3">
        <w:t xml:space="preserve"> de Massachusetts (</w:t>
      </w:r>
      <w:proofErr w:type="spellStart"/>
      <w:r w:rsidRPr="00813EF3">
        <w:t>MassDOT</w:t>
      </w:r>
      <w:proofErr w:type="spellEnd"/>
      <w:r w:rsidRPr="00813EF3">
        <w:t xml:space="preserve">), la </w:t>
      </w:r>
      <w:proofErr w:type="spellStart"/>
      <w:r w:rsidRPr="00813EF3">
        <w:t>Administración</w:t>
      </w:r>
      <w:proofErr w:type="spellEnd"/>
      <w:r w:rsidRPr="00813EF3">
        <w:t xml:space="preserve"> Federal de </w:t>
      </w:r>
      <w:proofErr w:type="spellStart"/>
      <w:r w:rsidRPr="00813EF3">
        <w:t>Carreteras</w:t>
      </w:r>
      <w:proofErr w:type="spellEnd"/>
      <w:r w:rsidRPr="00813EF3">
        <w:t xml:space="preserve"> (FHWA) y la </w:t>
      </w:r>
      <w:proofErr w:type="spellStart"/>
      <w:r w:rsidRPr="00813EF3">
        <w:t>Administración</w:t>
      </w:r>
      <w:proofErr w:type="spellEnd"/>
      <w:r w:rsidRPr="00813EF3">
        <w:t xml:space="preserve"> Federal de </w:t>
      </w:r>
      <w:proofErr w:type="spellStart"/>
      <w:r w:rsidRPr="00813EF3">
        <w:t>Tránsito</w:t>
      </w:r>
      <w:proofErr w:type="spellEnd"/>
      <w:r w:rsidRPr="00813EF3">
        <w:t xml:space="preserve"> (FTA), la </w:t>
      </w:r>
      <w:proofErr w:type="spellStart"/>
      <w:r w:rsidRPr="00813EF3">
        <w:t>Comisión</w:t>
      </w:r>
      <w:proofErr w:type="spellEnd"/>
      <w:r w:rsidRPr="00813EF3">
        <w:t xml:space="preserve"> de </w:t>
      </w:r>
      <w:proofErr w:type="spellStart"/>
      <w:r w:rsidRPr="00813EF3">
        <w:t>Ordenación</w:t>
      </w:r>
      <w:proofErr w:type="spellEnd"/>
      <w:r w:rsidRPr="00813EF3">
        <w:t xml:space="preserve"> del </w:t>
      </w:r>
      <w:proofErr w:type="spellStart"/>
      <w:r w:rsidRPr="00813EF3">
        <w:t>Territorio</w:t>
      </w:r>
      <w:proofErr w:type="spellEnd"/>
      <w:r w:rsidRPr="00813EF3">
        <w:t xml:space="preserve"> Montachusett (MRPC) ha </w:t>
      </w:r>
      <w:proofErr w:type="spellStart"/>
      <w:r w:rsidRPr="00813EF3">
        <w:t>adoptado</w:t>
      </w:r>
      <w:proofErr w:type="spellEnd"/>
      <w:r w:rsidRPr="00813EF3">
        <w:t xml:space="preserve"> un </w:t>
      </w:r>
      <w:proofErr w:type="spellStart"/>
      <w:r w:rsidRPr="00813EF3">
        <w:t>procedimiento</w:t>
      </w:r>
      <w:proofErr w:type="spellEnd"/>
      <w:r w:rsidRPr="00813EF3">
        <w:t xml:space="preserve"> de </w:t>
      </w:r>
      <w:proofErr w:type="spellStart"/>
      <w:r w:rsidRPr="00813EF3">
        <w:t>denuncia</w:t>
      </w:r>
      <w:proofErr w:type="spellEnd"/>
      <w:r w:rsidRPr="00813EF3">
        <w:t xml:space="preserve"> </w:t>
      </w:r>
      <w:proofErr w:type="spellStart"/>
      <w:r w:rsidRPr="00813EF3">
        <w:t>Título</w:t>
      </w:r>
      <w:proofErr w:type="spellEnd"/>
      <w:r w:rsidRPr="00813EF3">
        <w:t xml:space="preserve"> VI </w:t>
      </w:r>
      <w:proofErr w:type="spellStart"/>
      <w:r w:rsidRPr="00813EF3">
        <w:t>como</w:t>
      </w:r>
      <w:proofErr w:type="spellEnd"/>
      <w:r w:rsidRPr="00813EF3">
        <w:t xml:space="preserve"> parte de </w:t>
      </w:r>
      <w:proofErr w:type="spellStart"/>
      <w:r w:rsidRPr="00813EF3">
        <w:t>su</w:t>
      </w:r>
      <w:proofErr w:type="spellEnd"/>
      <w:r w:rsidRPr="00813EF3">
        <w:t xml:space="preserve"> </w:t>
      </w:r>
      <w:proofErr w:type="spellStart"/>
      <w:r w:rsidRPr="00813EF3">
        <w:t>Programa</w:t>
      </w:r>
      <w:proofErr w:type="spellEnd"/>
      <w:r w:rsidRPr="00813EF3">
        <w:t xml:space="preserve"> del </w:t>
      </w:r>
      <w:proofErr w:type="spellStart"/>
      <w:r w:rsidRPr="00813EF3">
        <w:t>Título</w:t>
      </w:r>
      <w:proofErr w:type="spellEnd"/>
      <w:r w:rsidRPr="00813EF3">
        <w:t xml:space="preserve"> VI. . MRPC </w:t>
      </w:r>
      <w:proofErr w:type="spellStart"/>
      <w:r w:rsidRPr="00813EF3">
        <w:t>también</w:t>
      </w:r>
      <w:proofErr w:type="spellEnd"/>
      <w:r w:rsidRPr="00813EF3">
        <w:t xml:space="preserve"> </w:t>
      </w:r>
      <w:proofErr w:type="spellStart"/>
      <w:r w:rsidRPr="00813EF3">
        <w:t>sirve</w:t>
      </w:r>
      <w:proofErr w:type="spellEnd"/>
      <w:r w:rsidRPr="00813EF3">
        <w:t xml:space="preserve"> </w:t>
      </w:r>
      <w:proofErr w:type="spellStart"/>
      <w:proofErr w:type="gramStart"/>
      <w:r w:rsidRPr="00813EF3">
        <w:t>como</w:t>
      </w:r>
      <w:proofErr w:type="spellEnd"/>
      <w:proofErr w:type="gramEnd"/>
      <w:r w:rsidRPr="00813EF3">
        <w:t xml:space="preserve"> el personal de la </w:t>
      </w:r>
      <w:proofErr w:type="spellStart"/>
      <w:r w:rsidRPr="00813EF3">
        <w:t>Organización</w:t>
      </w:r>
      <w:proofErr w:type="spellEnd"/>
      <w:r w:rsidRPr="00813EF3">
        <w:t xml:space="preserve"> de </w:t>
      </w:r>
      <w:proofErr w:type="spellStart"/>
      <w:r w:rsidRPr="00813EF3">
        <w:t>Planificación</w:t>
      </w:r>
      <w:proofErr w:type="spellEnd"/>
      <w:r w:rsidRPr="00813EF3">
        <w:t xml:space="preserve"> </w:t>
      </w:r>
      <w:proofErr w:type="spellStart"/>
      <w:r w:rsidRPr="00813EF3">
        <w:t>Metropolitana</w:t>
      </w:r>
      <w:proofErr w:type="spellEnd"/>
      <w:r w:rsidRPr="00813EF3">
        <w:t xml:space="preserve"> Montachusett (MMPO). </w:t>
      </w:r>
      <w:proofErr w:type="spellStart"/>
      <w:r w:rsidRPr="00813EF3">
        <w:t>Por</w:t>
      </w:r>
      <w:proofErr w:type="spellEnd"/>
      <w:r w:rsidRPr="00813EF3">
        <w:t xml:space="preserve"> lo </w:t>
      </w:r>
      <w:proofErr w:type="spellStart"/>
      <w:r w:rsidRPr="00813EF3">
        <w:t>tanto</w:t>
      </w:r>
      <w:proofErr w:type="spellEnd"/>
      <w:r w:rsidRPr="00813EF3">
        <w:t xml:space="preserve">, el </w:t>
      </w:r>
      <w:proofErr w:type="spellStart"/>
      <w:r w:rsidRPr="00813EF3">
        <w:t>presente</w:t>
      </w:r>
      <w:proofErr w:type="spellEnd"/>
      <w:r w:rsidRPr="00813EF3">
        <w:t xml:space="preserve"> </w:t>
      </w:r>
      <w:proofErr w:type="spellStart"/>
      <w:r w:rsidRPr="00813EF3">
        <w:t>Procedimiento</w:t>
      </w:r>
      <w:proofErr w:type="spellEnd"/>
      <w:r w:rsidRPr="00813EF3">
        <w:t xml:space="preserve"> de </w:t>
      </w:r>
      <w:proofErr w:type="spellStart"/>
      <w:r w:rsidRPr="00813EF3">
        <w:t>Quejas</w:t>
      </w:r>
      <w:proofErr w:type="spellEnd"/>
      <w:r w:rsidRPr="00813EF3">
        <w:t xml:space="preserve"> </w:t>
      </w:r>
      <w:proofErr w:type="gramStart"/>
      <w:r w:rsidRPr="00813EF3">
        <w:t>del</w:t>
      </w:r>
      <w:proofErr w:type="gramEnd"/>
      <w:r w:rsidRPr="00813EF3">
        <w:t xml:space="preserve"> </w:t>
      </w:r>
      <w:proofErr w:type="spellStart"/>
      <w:r w:rsidRPr="00813EF3">
        <w:t>Título</w:t>
      </w:r>
      <w:proofErr w:type="spellEnd"/>
      <w:r w:rsidRPr="00813EF3">
        <w:t xml:space="preserve"> VI </w:t>
      </w:r>
      <w:proofErr w:type="spellStart"/>
      <w:r w:rsidRPr="00813EF3">
        <w:t>también</w:t>
      </w:r>
      <w:proofErr w:type="spellEnd"/>
      <w:r w:rsidRPr="00813EF3">
        <w:t xml:space="preserve"> </w:t>
      </w:r>
      <w:proofErr w:type="spellStart"/>
      <w:r w:rsidRPr="00813EF3">
        <w:t>es</w:t>
      </w:r>
      <w:proofErr w:type="spellEnd"/>
      <w:r w:rsidRPr="00813EF3">
        <w:t xml:space="preserve"> </w:t>
      </w:r>
      <w:proofErr w:type="spellStart"/>
      <w:r w:rsidRPr="00813EF3">
        <w:t>utilizado</w:t>
      </w:r>
      <w:proofErr w:type="spellEnd"/>
      <w:r w:rsidRPr="00813EF3">
        <w:t xml:space="preserve"> </w:t>
      </w:r>
      <w:proofErr w:type="spellStart"/>
      <w:r w:rsidRPr="00813EF3">
        <w:t>por</w:t>
      </w:r>
      <w:proofErr w:type="spellEnd"/>
      <w:r w:rsidRPr="00813EF3">
        <w:t xml:space="preserve"> el MMPO.</w:t>
      </w:r>
    </w:p>
    <w:p w:rsidR="00813EF3" w:rsidRPr="006F32EA" w:rsidRDefault="00813EF3" w:rsidP="00230D04">
      <w:pPr>
        <w:rPr>
          <w:sz w:val="20"/>
          <w:szCs w:val="20"/>
        </w:rPr>
      </w:pPr>
    </w:p>
    <w:p w:rsidR="00230D04" w:rsidRDefault="00813EF3" w:rsidP="00230D04">
      <w:r w:rsidRPr="00813EF3">
        <w:t xml:space="preserve">El </w:t>
      </w:r>
      <w:proofErr w:type="spellStart"/>
      <w:r w:rsidRPr="00813EF3">
        <w:t>propósito</w:t>
      </w:r>
      <w:proofErr w:type="spellEnd"/>
      <w:r w:rsidRPr="00813EF3">
        <w:t xml:space="preserve"> del </w:t>
      </w:r>
      <w:proofErr w:type="spellStart"/>
      <w:r w:rsidRPr="00813EF3">
        <w:t>Título</w:t>
      </w:r>
      <w:proofErr w:type="spellEnd"/>
      <w:r w:rsidRPr="00813EF3">
        <w:t xml:space="preserve"> VI </w:t>
      </w:r>
      <w:proofErr w:type="spellStart"/>
      <w:r w:rsidRPr="00813EF3">
        <w:t>es</w:t>
      </w:r>
      <w:proofErr w:type="spellEnd"/>
      <w:r w:rsidRPr="00813EF3">
        <w:t xml:space="preserve"> </w:t>
      </w:r>
      <w:proofErr w:type="spellStart"/>
      <w:r w:rsidRPr="00813EF3">
        <w:t>evitar</w:t>
      </w:r>
      <w:proofErr w:type="spellEnd"/>
      <w:r w:rsidRPr="00813EF3">
        <w:t xml:space="preserve"> </w:t>
      </w:r>
      <w:proofErr w:type="spellStart"/>
      <w:r w:rsidRPr="00813EF3">
        <w:t>que</w:t>
      </w:r>
      <w:proofErr w:type="spellEnd"/>
      <w:r w:rsidRPr="00813EF3">
        <w:t xml:space="preserve"> la </w:t>
      </w:r>
      <w:proofErr w:type="spellStart"/>
      <w:r w:rsidRPr="00813EF3">
        <w:t>denegación</w:t>
      </w:r>
      <w:proofErr w:type="spellEnd"/>
      <w:r w:rsidRPr="00813EF3">
        <w:t xml:space="preserve">, </w:t>
      </w:r>
      <w:proofErr w:type="spellStart"/>
      <w:r w:rsidRPr="00813EF3">
        <w:t>reducción</w:t>
      </w:r>
      <w:proofErr w:type="spellEnd"/>
      <w:r w:rsidRPr="00813EF3">
        <w:t xml:space="preserve"> o </w:t>
      </w:r>
      <w:proofErr w:type="spellStart"/>
      <w:r w:rsidRPr="00813EF3">
        <w:t>retraso</w:t>
      </w:r>
      <w:proofErr w:type="spellEnd"/>
      <w:r w:rsidRPr="00813EF3">
        <w:t xml:space="preserve"> de los </w:t>
      </w:r>
      <w:proofErr w:type="spellStart"/>
      <w:r w:rsidRPr="00813EF3">
        <w:t>beneficios</w:t>
      </w:r>
      <w:proofErr w:type="spellEnd"/>
      <w:r w:rsidRPr="00813EF3">
        <w:t xml:space="preserve"> para </w:t>
      </w:r>
      <w:proofErr w:type="spellStart"/>
      <w:r w:rsidRPr="00813EF3">
        <w:t>las</w:t>
      </w:r>
      <w:proofErr w:type="spellEnd"/>
      <w:r w:rsidRPr="00813EF3">
        <w:t xml:space="preserve"> </w:t>
      </w:r>
      <w:proofErr w:type="spellStart"/>
      <w:r w:rsidRPr="00813EF3">
        <w:t>poblaciones</w:t>
      </w:r>
      <w:proofErr w:type="spellEnd"/>
      <w:r w:rsidRPr="00813EF3">
        <w:t xml:space="preserve"> </w:t>
      </w:r>
      <w:proofErr w:type="spellStart"/>
      <w:r w:rsidRPr="00813EF3">
        <w:t>minoritarias</w:t>
      </w:r>
      <w:proofErr w:type="spellEnd"/>
      <w:r w:rsidRPr="00813EF3">
        <w:t xml:space="preserve"> y de </w:t>
      </w:r>
      <w:proofErr w:type="spellStart"/>
      <w:r w:rsidRPr="00813EF3">
        <w:t>bajos</w:t>
      </w:r>
      <w:proofErr w:type="spellEnd"/>
      <w:r w:rsidRPr="00813EF3">
        <w:t xml:space="preserve"> </w:t>
      </w:r>
      <w:proofErr w:type="spellStart"/>
      <w:r w:rsidRPr="00813EF3">
        <w:t>ingresos</w:t>
      </w:r>
      <w:proofErr w:type="spellEnd"/>
      <w:r w:rsidRPr="00813EF3">
        <w:t xml:space="preserve">, para </w:t>
      </w:r>
      <w:proofErr w:type="spellStart"/>
      <w:r w:rsidRPr="00813EF3">
        <w:t>garantizar</w:t>
      </w:r>
      <w:proofErr w:type="spellEnd"/>
      <w:r w:rsidRPr="00813EF3">
        <w:t xml:space="preserve"> la </w:t>
      </w:r>
      <w:proofErr w:type="spellStart"/>
      <w:r w:rsidRPr="00813EF3">
        <w:t>participación</w:t>
      </w:r>
      <w:proofErr w:type="spellEnd"/>
      <w:r w:rsidRPr="00813EF3">
        <w:t xml:space="preserve"> plena y </w:t>
      </w:r>
      <w:proofErr w:type="spellStart"/>
      <w:r w:rsidRPr="00813EF3">
        <w:t>equitativa</w:t>
      </w:r>
      <w:proofErr w:type="spellEnd"/>
      <w:r w:rsidRPr="00813EF3">
        <w:t xml:space="preserve"> de </w:t>
      </w:r>
      <w:proofErr w:type="spellStart"/>
      <w:r w:rsidRPr="00813EF3">
        <w:t>las</w:t>
      </w:r>
      <w:proofErr w:type="spellEnd"/>
      <w:r w:rsidRPr="00813EF3">
        <w:t xml:space="preserve"> </w:t>
      </w:r>
      <w:proofErr w:type="spellStart"/>
      <w:r w:rsidRPr="00813EF3">
        <w:t>poblaciones</w:t>
      </w:r>
      <w:proofErr w:type="spellEnd"/>
      <w:r w:rsidRPr="00813EF3">
        <w:t xml:space="preserve"> </w:t>
      </w:r>
      <w:proofErr w:type="spellStart"/>
      <w:r w:rsidRPr="00813EF3">
        <w:t>afectadas</w:t>
      </w:r>
      <w:proofErr w:type="spellEnd"/>
      <w:r w:rsidRPr="00813EF3">
        <w:t xml:space="preserve"> en </w:t>
      </w:r>
      <w:proofErr w:type="spellStart"/>
      <w:r w:rsidRPr="00813EF3">
        <w:t>las</w:t>
      </w:r>
      <w:proofErr w:type="spellEnd"/>
      <w:r w:rsidRPr="00813EF3">
        <w:t xml:space="preserve"> </w:t>
      </w:r>
      <w:proofErr w:type="spellStart"/>
      <w:r w:rsidRPr="00813EF3">
        <w:t>decisiones</w:t>
      </w:r>
      <w:proofErr w:type="spellEnd"/>
      <w:r w:rsidRPr="00813EF3">
        <w:t xml:space="preserve"> de </w:t>
      </w:r>
      <w:proofErr w:type="spellStart"/>
      <w:r w:rsidRPr="00813EF3">
        <w:t>transporte</w:t>
      </w:r>
      <w:proofErr w:type="spellEnd"/>
      <w:r w:rsidRPr="00813EF3">
        <w:t xml:space="preserve">, y para </w:t>
      </w:r>
      <w:proofErr w:type="spellStart"/>
      <w:r w:rsidRPr="00813EF3">
        <w:t>asegurar</w:t>
      </w:r>
      <w:proofErr w:type="spellEnd"/>
      <w:r w:rsidRPr="00813EF3">
        <w:t xml:space="preserve"> </w:t>
      </w:r>
      <w:proofErr w:type="spellStart"/>
      <w:r w:rsidRPr="00813EF3">
        <w:t>que</w:t>
      </w:r>
      <w:proofErr w:type="spellEnd"/>
      <w:r w:rsidRPr="00813EF3">
        <w:t xml:space="preserve"> </w:t>
      </w:r>
      <w:proofErr w:type="spellStart"/>
      <w:r w:rsidRPr="00813EF3">
        <w:t>las</w:t>
      </w:r>
      <w:proofErr w:type="spellEnd"/>
      <w:r w:rsidRPr="00813EF3">
        <w:t xml:space="preserve"> </w:t>
      </w:r>
      <w:proofErr w:type="spellStart"/>
      <w:r w:rsidRPr="00813EF3">
        <w:t>políticas</w:t>
      </w:r>
      <w:proofErr w:type="spellEnd"/>
      <w:r w:rsidRPr="00813EF3">
        <w:t xml:space="preserve"> y </w:t>
      </w:r>
      <w:proofErr w:type="spellStart"/>
      <w:r w:rsidRPr="00813EF3">
        <w:t>programas</w:t>
      </w:r>
      <w:proofErr w:type="spellEnd"/>
      <w:r w:rsidRPr="00813EF3">
        <w:t xml:space="preserve"> del MRPC y la MMPO </w:t>
      </w:r>
      <w:proofErr w:type="spellStart"/>
      <w:r w:rsidRPr="00813EF3">
        <w:t>evitar</w:t>
      </w:r>
      <w:proofErr w:type="spellEnd"/>
      <w:r w:rsidRPr="00813EF3">
        <w:t xml:space="preserve"> </w:t>
      </w:r>
      <w:proofErr w:type="spellStart"/>
      <w:r w:rsidRPr="00813EF3">
        <w:t>producir</w:t>
      </w:r>
      <w:proofErr w:type="spellEnd"/>
      <w:r w:rsidRPr="00813EF3">
        <w:t xml:space="preserve"> </w:t>
      </w:r>
      <w:proofErr w:type="spellStart"/>
      <w:r w:rsidRPr="00813EF3">
        <w:t>efectos</w:t>
      </w:r>
      <w:proofErr w:type="spellEnd"/>
      <w:r w:rsidRPr="00813EF3">
        <w:t xml:space="preserve"> </w:t>
      </w:r>
      <w:proofErr w:type="spellStart"/>
      <w:r w:rsidRPr="00813EF3">
        <w:t>desproporcionadamente</w:t>
      </w:r>
      <w:proofErr w:type="spellEnd"/>
      <w:r w:rsidRPr="00813EF3">
        <w:t xml:space="preserve"> </w:t>
      </w:r>
      <w:proofErr w:type="spellStart"/>
      <w:r w:rsidRPr="00813EF3">
        <w:t>negativos</w:t>
      </w:r>
      <w:proofErr w:type="spellEnd"/>
      <w:r w:rsidRPr="00813EF3">
        <w:t xml:space="preserve"> en </w:t>
      </w:r>
      <w:proofErr w:type="spellStart"/>
      <w:r w:rsidRPr="00813EF3">
        <w:t>las</w:t>
      </w:r>
      <w:proofErr w:type="spellEnd"/>
      <w:r w:rsidRPr="00813EF3">
        <w:t xml:space="preserve"> </w:t>
      </w:r>
      <w:proofErr w:type="spellStart"/>
      <w:r w:rsidRPr="00813EF3">
        <w:t>poblaciones</w:t>
      </w:r>
      <w:proofErr w:type="spellEnd"/>
      <w:r w:rsidRPr="00813EF3">
        <w:t xml:space="preserve"> </w:t>
      </w:r>
      <w:proofErr w:type="spellStart"/>
      <w:r w:rsidRPr="00813EF3">
        <w:t>minoritarias</w:t>
      </w:r>
      <w:proofErr w:type="spellEnd"/>
      <w:r w:rsidRPr="00813EF3">
        <w:t xml:space="preserve"> y de </w:t>
      </w:r>
      <w:proofErr w:type="spellStart"/>
      <w:r w:rsidRPr="00813EF3">
        <w:t>bajos</w:t>
      </w:r>
      <w:proofErr w:type="spellEnd"/>
      <w:r w:rsidRPr="00813EF3">
        <w:t xml:space="preserve"> </w:t>
      </w:r>
      <w:proofErr w:type="spellStart"/>
      <w:r w:rsidRPr="00813EF3">
        <w:t>ingresos</w:t>
      </w:r>
      <w:proofErr w:type="spellEnd"/>
      <w:r w:rsidRPr="00813EF3">
        <w:t>.</w:t>
      </w:r>
    </w:p>
    <w:p w:rsidR="00813EF3" w:rsidRPr="006F32EA" w:rsidRDefault="00813EF3" w:rsidP="00230D04">
      <w:pPr>
        <w:rPr>
          <w:b/>
          <w:sz w:val="20"/>
          <w:szCs w:val="20"/>
          <w:u w:val="single"/>
        </w:rPr>
      </w:pPr>
    </w:p>
    <w:p w:rsidR="00230D04" w:rsidRDefault="00813EF3" w:rsidP="00230D04">
      <w:pPr>
        <w:rPr>
          <w:b/>
          <w:u w:val="single"/>
        </w:rPr>
      </w:pPr>
      <w:proofErr w:type="spellStart"/>
      <w:r w:rsidRPr="00813EF3">
        <w:rPr>
          <w:b/>
          <w:u w:val="single"/>
        </w:rPr>
        <w:t>Presentación</w:t>
      </w:r>
      <w:proofErr w:type="spellEnd"/>
      <w:r w:rsidRPr="00813EF3">
        <w:rPr>
          <w:b/>
          <w:u w:val="single"/>
        </w:rPr>
        <w:t xml:space="preserve"> de </w:t>
      </w:r>
      <w:proofErr w:type="spellStart"/>
      <w:r w:rsidRPr="00813EF3">
        <w:rPr>
          <w:b/>
          <w:u w:val="single"/>
        </w:rPr>
        <w:t>Quejas</w:t>
      </w:r>
      <w:proofErr w:type="spellEnd"/>
    </w:p>
    <w:p w:rsidR="00813EF3" w:rsidRPr="006F32EA" w:rsidRDefault="00813EF3" w:rsidP="00230D04">
      <w:pPr>
        <w:rPr>
          <w:b/>
          <w:sz w:val="18"/>
          <w:szCs w:val="18"/>
          <w:u w:val="single"/>
        </w:rPr>
      </w:pPr>
    </w:p>
    <w:p w:rsidR="00813EF3" w:rsidRDefault="00813EF3" w:rsidP="00813EF3">
      <w:r>
        <w:t xml:space="preserve">Los </w:t>
      </w:r>
      <w:proofErr w:type="spellStart"/>
      <w:r>
        <w:t>denunciantes</w:t>
      </w:r>
      <w:proofErr w:type="spellEnd"/>
      <w:r>
        <w:t xml:space="preserve">, o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representante</w:t>
      </w:r>
      <w:proofErr w:type="spellEnd"/>
      <w:r>
        <w:t xml:space="preserve">,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queja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al MRPC o la MMPO en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los </w:t>
      </w:r>
      <w:proofErr w:type="spellStart"/>
      <w:r>
        <w:t>ciento</w:t>
      </w:r>
      <w:proofErr w:type="spellEnd"/>
      <w:r>
        <w:t xml:space="preserve"> </w:t>
      </w:r>
      <w:proofErr w:type="spellStart"/>
      <w:r>
        <w:t>ochenta</w:t>
      </w:r>
      <w:proofErr w:type="spellEnd"/>
      <w:r>
        <w:t xml:space="preserve"> (180) </w:t>
      </w:r>
      <w:proofErr w:type="spellStart"/>
      <w:r>
        <w:t>días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de la </w:t>
      </w:r>
      <w:proofErr w:type="spellStart"/>
      <w:r>
        <w:t>fecha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supuesto</w:t>
      </w:r>
      <w:proofErr w:type="spellEnd"/>
      <w:r>
        <w:t xml:space="preserve"> </w:t>
      </w:r>
      <w:proofErr w:type="spellStart"/>
      <w:r>
        <w:t>acto</w:t>
      </w:r>
      <w:proofErr w:type="spellEnd"/>
      <w:r>
        <w:t xml:space="preserve"> </w:t>
      </w:r>
      <w:proofErr w:type="spellStart"/>
      <w:r>
        <w:t>discriminatorio</w:t>
      </w:r>
      <w:proofErr w:type="spellEnd"/>
      <w:r>
        <w:t xml:space="preserve">. </w:t>
      </w:r>
      <w:proofErr w:type="gramStart"/>
      <w:r>
        <w:t xml:space="preserve">Se </w:t>
      </w:r>
      <w:proofErr w:type="spellStart"/>
      <w:r>
        <w:t>pondrá</w:t>
      </w:r>
      <w:proofErr w:type="spellEnd"/>
      <w:r>
        <w:t xml:space="preserve"> a </w:t>
      </w:r>
      <w:proofErr w:type="spellStart"/>
      <w:r>
        <w:t>disposición</w:t>
      </w:r>
      <w:proofErr w:type="spellEnd"/>
      <w:r>
        <w:t xml:space="preserve"> de los </w:t>
      </w:r>
      <w:proofErr w:type="spellStart"/>
      <w:r>
        <w:t>reclamantes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 son </w:t>
      </w:r>
      <w:proofErr w:type="spellStart"/>
      <w:r>
        <w:t>capaces</w:t>
      </w:r>
      <w:proofErr w:type="spellEnd"/>
      <w:r>
        <w:t xml:space="preserve"> de </w:t>
      </w:r>
      <w:proofErr w:type="spellStart"/>
      <w:r>
        <w:t>producir</w:t>
      </w:r>
      <w:proofErr w:type="spellEnd"/>
      <w:r>
        <w:t xml:space="preserve"> y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queja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propia</w:t>
      </w:r>
      <w:proofErr w:type="spellEnd"/>
      <w:r>
        <w:t xml:space="preserve"> </w:t>
      </w:r>
      <w:proofErr w:type="spellStart"/>
      <w:r>
        <w:t>asistencia</w:t>
      </w:r>
      <w:proofErr w:type="spellEnd"/>
      <w:r>
        <w:t>.</w:t>
      </w:r>
      <w:proofErr w:type="gramEnd"/>
      <w:r>
        <w:t xml:space="preserve"> </w:t>
      </w:r>
    </w:p>
    <w:p w:rsidR="00813EF3" w:rsidRDefault="00813EF3" w:rsidP="00813EF3"/>
    <w:p w:rsidR="00230D04" w:rsidRPr="006F32EA" w:rsidRDefault="00813EF3" w:rsidP="00813EF3">
      <w:pPr>
        <w:rPr>
          <w:sz w:val="18"/>
          <w:szCs w:val="18"/>
        </w:rPr>
      </w:pPr>
      <w:r>
        <w:t xml:space="preserve">Las </w:t>
      </w:r>
      <w:proofErr w:type="spellStart"/>
      <w:r>
        <w:t>quejas</w:t>
      </w:r>
      <w:proofErr w:type="spellEnd"/>
      <w:r>
        <w:t xml:space="preserve"> </w:t>
      </w:r>
      <w:proofErr w:type="spellStart"/>
      <w:r>
        <w:t>deberán</w:t>
      </w:r>
      <w:proofErr w:type="spellEnd"/>
      <w:r>
        <w:t xml:space="preserve"> </w:t>
      </w:r>
      <w:proofErr w:type="spellStart"/>
      <w:r>
        <w:t>señalar</w:t>
      </w:r>
      <w:proofErr w:type="spellEnd"/>
      <w:r>
        <w:t xml:space="preserve"> el </w:t>
      </w:r>
      <w:proofErr w:type="spellStart"/>
      <w:r>
        <w:t>nombre</w:t>
      </w:r>
      <w:proofErr w:type="spellEnd"/>
      <w:r>
        <w:t xml:space="preserve"> y </w:t>
      </w:r>
      <w:proofErr w:type="spellStart"/>
      <w:r>
        <w:t>dirección</w:t>
      </w:r>
      <w:proofErr w:type="spellEnd"/>
      <w:r>
        <w:t xml:space="preserve"> de la persona, y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, el </w:t>
      </w:r>
      <w:proofErr w:type="spellStart"/>
      <w:r>
        <w:t>nombre</w:t>
      </w:r>
      <w:proofErr w:type="spellEnd"/>
      <w:r>
        <w:t xml:space="preserve"> de la </w:t>
      </w:r>
      <w:proofErr w:type="spellStart"/>
      <w:r>
        <w:t>presentación</w:t>
      </w:r>
      <w:proofErr w:type="spellEnd"/>
      <w:r>
        <w:t xml:space="preserve"> </w:t>
      </w:r>
      <w:proofErr w:type="spellStart"/>
      <w:r>
        <w:t>representativa</w:t>
      </w:r>
      <w:proofErr w:type="spellEnd"/>
      <w:r>
        <w:t xml:space="preserve"> en </w:t>
      </w:r>
      <w:proofErr w:type="spellStart"/>
      <w:r>
        <w:t>nombre</w:t>
      </w:r>
      <w:proofErr w:type="spellEnd"/>
      <w:r>
        <w:t xml:space="preserve"> del </w:t>
      </w:r>
      <w:proofErr w:type="spellStart"/>
      <w:r>
        <w:t>autor</w:t>
      </w:r>
      <w:proofErr w:type="spellEnd"/>
      <w:r>
        <w:t xml:space="preserve">, el </w:t>
      </w:r>
      <w:proofErr w:type="spellStart"/>
      <w:r>
        <w:t>nombre</w:t>
      </w:r>
      <w:proofErr w:type="spellEnd"/>
      <w:r>
        <w:t xml:space="preserve"> y </w:t>
      </w:r>
      <w:proofErr w:type="spellStart"/>
      <w:r>
        <w:t>dirección</w:t>
      </w:r>
      <w:proofErr w:type="spellEnd"/>
      <w:r>
        <w:t xml:space="preserve"> de la </w:t>
      </w:r>
      <w:proofErr w:type="spellStart"/>
      <w:r>
        <w:t>entidad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supuestamente</w:t>
      </w:r>
      <w:proofErr w:type="spellEnd"/>
      <w:r>
        <w:t xml:space="preserve"> ha </w:t>
      </w:r>
      <w:proofErr w:type="spellStart"/>
      <w:r>
        <w:t>cometido</w:t>
      </w:r>
      <w:proofErr w:type="spellEnd"/>
      <w:r>
        <w:t xml:space="preserve"> el </w:t>
      </w:r>
      <w:proofErr w:type="spellStart"/>
      <w:r>
        <w:t>acto</w:t>
      </w:r>
      <w:proofErr w:type="spellEnd"/>
      <w:r>
        <w:t xml:space="preserve"> de </w:t>
      </w:r>
      <w:proofErr w:type="spellStart"/>
      <w:r>
        <w:t>discriminación</w:t>
      </w:r>
      <w:proofErr w:type="spellEnd"/>
      <w:r>
        <w:t xml:space="preserve"> y </w:t>
      </w:r>
      <w:proofErr w:type="spellStart"/>
      <w:r>
        <w:t>establecerán</w:t>
      </w:r>
      <w:proofErr w:type="spellEnd"/>
      <w:r>
        <w:t xml:space="preserve"> los </w:t>
      </w:r>
      <w:proofErr w:type="spellStart"/>
      <w:r>
        <w:t>detalles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acción</w:t>
      </w:r>
      <w:proofErr w:type="spellEnd"/>
      <w:r>
        <w:t xml:space="preserve"> y </w:t>
      </w:r>
      <w:proofErr w:type="spellStart"/>
      <w:r>
        <w:t>contener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requiera</w:t>
      </w:r>
      <w:proofErr w:type="spellEnd"/>
      <w:r>
        <w:t xml:space="preserve"> el MRPC o la MMPO.</w:t>
      </w:r>
    </w:p>
    <w:p w:rsidR="00230D04" w:rsidRDefault="00230D04" w:rsidP="00230D04">
      <w:r>
        <w:t>All complaints will include the following information:</w:t>
      </w:r>
    </w:p>
    <w:p w:rsidR="00230D04" w:rsidRPr="006F32EA" w:rsidRDefault="00230D04" w:rsidP="00230D04">
      <w:pPr>
        <w:rPr>
          <w:sz w:val="18"/>
          <w:szCs w:val="18"/>
        </w:rPr>
      </w:pPr>
    </w:p>
    <w:p w:rsidR="00813EF3" w:rsidRDefault="00813EF3" w:rsidP="00813EF3">
      <w:pPr>
        <w:numPr>
          <w:ilvl w:val="0"/>
          <w:numId w:val="1"/>
        </w:numPr>
      </w:pPr>
      <w:proofErr w:type="spellStart"/>
      <w:r w:rsidRPr="00813EF3">
        <w:t>Nombre</w:t>
      </w:r>
      <w:proofErr w:type="spellEnd"/>
      <w:r w:rsidRPr="00813EF3">
        <w:t xml:space="preserve">, </w:t>
      </w:r>
      <w:proofErr w:type="spellStart"/>
      <w:r w:rsidRPr="00813EF3">
        <w:t>dirección</w:t>
      </w:r>
      <w:proofErr w:type="spellEnd"/>
      <w:r w:rsidRPr="00813EF3">
        <w:t xml:space="preserve"> y </w:t>
      </w:r>
      <w:proofErr w:type="spellStart"/>
      <w:r w:rsidRPr="00813EF3">
        <w:t>número</w:t>
      </w:r>
      <w:proofErr w:type="spellEnd"/>
      <w:r w:rsidRPr="00813EF3">
        <w:t xml:space="preserve"> de </w:t>
      </w:r>
      <w:proofErr w:type="spellStart"/>
      <w:r w:rsidRPr="00813EF3">
        <w:t>teléfono</w:t>
      </w:r>
      <w:proofErr w:type="spellEnd"/>
      <w:r w:rsidRPr="00813EF3">
        <w:t xml:space="preserve"> de la </w:t>
      </w:r>
      <w:proofErr w:type="spellStart"/>
      <w:r w:rsidRPr="00813EF3">
        <w:t>Demandante</w:t>
      </w:r>
      <w:proofErr w:type="spellEnd"/>
    </w:p>
    <w:p w:rsidR="00813EF3" w:rsidRDefault="00813EF3" w:rsidP="00813EF3">
      <w:pPr>
        <w:numPr>
          <w:ilvl w:val="0"/>
          <w:numId w:val="1"/>
        </w:numPr>
      </w:pPr>
      <w:proofErr w:type="spellStart"/>
      <w:r w:rsidRPr="00813EF3">
        <w:t>Dirección</w:t>
      </w:r>
      <w:proofErr w:type="spellEnd"/>
      <w:r w:rsidRPr="00813EF3">
        <w:t xml:space="preserve"> </w:t>
      </w:r>
      <w:proofErr w:type="spellStart"/>
      <w:r w:rsidRPr="00813EF3">
        <w:t>Nombre</w:t>
      </w:r>
      <w:proofErr w:type="spellEnd"/>
      <w:r w:rsidRPr="00813EF3">
        <w:t xml:space="preserve">, </w:t>
      </w:r>
      <w:proofErr w:type="spellStart"/>
      <w:r w:rsidRPr="00813EF3">
        <w:t>número</w:t>
      </w:r>
      <w:proofErr w:type="spellEnd"/>
      <w:r w:rsidRPr="00813EF3">
        <w:t xml:space="preserve"> de </w:t>
      </w:r>
      <w:proofErr w:type="spellStart"/>
      <w:r w:rsidRPr="00813EF3">
        <w:t>teléfono</w:t>
      </w:r>
      <w:proofErr w:type="spellEnd"/>
      <w:r w:rsidRPr="00813EF3">
        <w:t xml:space="preserve"> y </w:t>
      </w:r>
      <w:proofErr w:type="spellStart"/>
      <w:r w:rsidRPr="00813EF3">
        <w:t>relación</w:t>
      </w:r>
      <w:proofErr w:type="spellEnd"/>
      <w:r w:rsidRPr="00813EF3">
        <w:t xml:space="preserve"> del </w:t>
      </w:r>
      <w:proofErr w:type="spellStart"/>
      <w:r w:rsidRPr="00813EF3">
        <w:t>representante</w:t>
      </w:r>
      <w:proofErr w:type="spellEnd"/>
      <w:r w:rsidRPr="00813EF3">
        <w:t xml:space="preserve"> de </w:t>
      </w:r>
      <w:proofErr w:type="spellStart"/>
      <w:r w:rsidRPr="00813EF3">
        <w:t>denunciante</w:t>
      </w:r>
      <w:proofErr w:type="spellEnd"/>
      <w:r w:rsidRPr="00813EF3">
        <w:t>, (</w:t>
      </w:r>
      <w:proofErr w:type="spellStart"/>
      <w:r w:rsidRPr="00813EF3">
        <w:t>si</w:t>
      </w:r>
      <w:proofErr w:type="spellEnd"/>
      <w:r w:rsidRPr="00813EF3">
        <w:t xml:space="preserve"> </w:t>
      </w:r>
      <w:proofErr w:type="spellStart"/>
      <w:r w:rsidRPr="00813EF3">
        <w:t>es</w:t>
      </w:r>
      <w:proofErr w:type="spellEnd"/>
      <w:r w:rsidRPr="00813EF3">
        <w:t xml:space="preserve"> </w:t>
      </w:r>
      <w:proofErr w:type="spellStart"/>
      <w:r w:rsidRPr="00813EF3">
        <w:t>aplicable</w:t>
      </w:r>
      <w:proofErr w:type="spellEnd"/>
      <w:r w:rsidRPr="00813EF3">
        <w:t>)</w:t>
      </w:r>
    </w:p>
    <w:p w:rsidR="00230D04" w:rsidRDefault="00813EF3" w:rsidP="00813EF3">
      <w:pPr>
        <w:numPr>
          <w:ilvl w:val="0"/>
          <w:numId w:val="1"/>
        </w:numPr>
      </w:pPr>
      <w:r w:rsidRPr="00813EF3">
        <w:t xml:space="preserve">La base de la </w:t>
      </w:r>
      <w:proofErr w:type="spellStart"/>
      <w:r w:rsidRPr="00813EF3">
        <w:t>queja</w:t>
      </w:r>
      <w:proofErr w:type="spellEnd"/>
      <w:r w:rsidRPr="00813EF3">
        <w:t xml:space="preserve"> (</w:t>
      </w:r>
      <w:proofErr w:type="spellStart"/>
      <w:r w:rsidRPr="00813EF3">
        <w:t>es</w:t>
      </w:r>
      <w:proofErr w:type="spellEnd"/>
      <w:r w:rsidRPr="00813EF3">
        <w:t xml:space="preserve"> </w:t>
      </w:r>
      <w:proofErr w:type="spellStart"/>
      <w:r w:rsidRPr="00813EF3">
        <w:t>decir</w:t>
      </w:r>
      <w:proofErr w:type="spellEnd"/>
      <w:r w:rsidRPr="00813EF3">
        <w:t xml:space="preserve">, </w:t>
      </w:r>
      <w:proofErr w:type="spellStart"/>
      <w:r w:rsidRPr="00813EF3">
        <w:t>raza</w:t>
      </w:r>
      <w:proofErr w:type="spellEnd"/>
      <w:r w:rsidRPr="00813EF3">
        <w:t xml:space="preserve">, color, </w:t>
      </w:r>
      <w:proofErr w:type="spellStart"/>
      <w:r w:rsidRPr="00813EF3">
        <w:t>origen</w:t>
      </w:r>
      <w:proofErr w:type="spellEnd"/>
      <w:r w:rsidRPr="00813EF3">
        <w:t xml:space="preserve"> </w:t>
      </w:r>
      <w:proofErr w:type="spellStart"/>
      <w:r w:rsidRPr="00813EF3">
        <w:t>nacional</w:t>
      </w:r>
      <w:proofErr w:type="spellEnd"/>
      <w:r w:rsidRPr="00813EF3">
        <w:t>)</w:t>
      </w:r>
    </w:p>
    <w:p w:rsidR="00813EF3" w:rsidRDefault="00813EF3" w:rsidP="00813EF3">
      <w:pPr>
        <w:numPr>
          <w:ilvl w:val="0"/>
          <w:numId w:val="1"/>
        </w:numPr>
      </w:pPr>
      <w:proofErr w:type="spellStart"/>
      <w:r w:rsidRPr="00813EF3">
        <w:t>Fecha</w:t>
      </w:r>
      <w:proofErr w:type="spellEnd"/>
      <w:r w:rsidRPr="00813EF3">
        <w:t xml:space="preserve"> del </w:t>
      </w:r>
      <w:proofErr w:type="spellStart"/>
      <w:r w:rsidRPr="00813EF3">
        <w:t>presunto</w:t>
      </w:r>
      <w:proofErr w:type="spellEnd"/>
      <w:r w:rsidRPr="00813EF3">
        <w:t xml:space="preserve"> </w:t>
      </w:r>
      <w:proofErr w:type="spellStart"/>
      <w:r w:rsidRPr="00813EF3">
        <w:t>acto</w:t>
      </w:r>
      <w:proofErr w:type="spellEnd"/>
      <w:r w:rsidRPr="00813EF3">
        <w:t xml:space="preserve"> </w:t>
      </w:r>
      <w:proofErr w:type="spellStart"/>
      <w:r w:rsidRPr="00813EF3">
        <w:t>discriminatorio</w:t>
      </w:r>
      <w:proofErr w:type="spellEnd"/>
      <w:r w:rsidRPr="00813EF3">
        <w:t xml:space="preserve"> (s)</w:t>
      </w:r>
    </w:p>
    <w:p w:rsidR="00813EF3" w:rsidRDefault="00813EF3" w:rsidP="00230D04">
      <w:pPr>
        <w:numPr>
          <w:ilvl w:val="0"/>
          <w:numId w:val="1"/>
        </w:numPr>
      </w:pPr>
      <w:proofErr w:type="spellStart"/>
      <w:r w:rsidRPr="00813EF3">
        <w:t>Fecha</w:t>
      </w:r>
      <w:proofErr w:type="spellEnd"/>
      <w:r w:rsidRPr="00813EF3">
        <w:t xml:space="preserve"> </w:t>
      </w:r>
      <w:proofErr w:type="spellStart"/>
      <w:r w:rsidRPr="00813EF3">
        <w:t>denuncia</w:t>
      </w:r>
      <w:proofErr w:type="spellEnd"/>
      <w:r w:rsidRPr="00813EF3">
        <w:t xml:space="preserve"> </w:t>
      </w:r>
      <w:proofErr w:type="spellStart"/>
      <w:r w:rsidRPr="00813EF3">
        <w:t>recibida</w:t>
      </w:r>
      <w:proofErr w:type="spellEnd"/>
      <w:r w:rsidRPr="00813EF3">
        <w:t xml:space="preserve"> </w:t>
      </w:r>
      <w:proofErr w:type="spellStart"/>
      <w:r w:rsidRPr="00813EF3">
        <w:t>por</w:t>
      </w:r>
      <w:proofErr w:type="spellEnd"/>
      <w:r w:rsidRPr="00813EF3">
        <w:t xml:space="preserve"> la MRPC o la </w:t>
      </w:r>
      <w:proofErr w:type="spellStart"/>
      <w:r w:rsidRPr="00813EF3">
        <w:t>MMPO</w:t>
      </w:r>
      <w:proofErr w:type="spellEnd"/>
    </w:p>
    <w:p w:rsidR="00230D04" w:rsidRDefault="00813EF3" w:rsidP="00230D04">
      <w:pPr>
        <w:numPr>
          <w:ilvl w:val="0"/>
          <w:numId w:val="1"/>
        </w:numPr>
      </w:pPr>
      <w:proofErr w:type="spellStart"/>
      <w:r w:rsidRPr="00813EF3">
        <w:t>Una</w:t>
      </w:r>
      <w:proofErr w:type="spellEnd"/>
      <w:r w:rsidRPr="00813EF3">
        <w:t xml:space="preserve"> </w:t>
      </w:r>
      <w:proofErr w:type="spellStart"/>
      <w:r w:rsidRPr="00813EF3">
        <w:t>declaración</w:t>
      </w:r>
      <w:proofErr w:type="spellEnd"/>
      <w:r w:rsidRPr="00813EF3">
        <w:t xml:space="preserve"> de la </w:t>
      </w:r>
      <w:proofErr w:type="spellStart"/>
      <w:r w:rsidRPr="00813EF3">
        <w:t>queja</w:t>
      </w:r>
      <w:proofErr w:type="spellEnd"/>
      <w:r w:rsidRPr="00813EF3">
        <w:t xml:space="preserve">, con </w:t>
      </w:r>
      <w:proofErr w:type="spellStart"/>
      <w:r w:rsidRPr="00813EF3">
        <w:t>detalles</w:t>
      </w:r>
      <w:proofErr w:type="spellEnd"/>
      <w:r w:rsidRPr="00813EF3">
        <w:t xml:space="preserve"> </w:t>
      </w:r>
      <w:proofErr w:type="spellStart"/>
      <w:r w:rsidRPr="00813EF3">
        <w:t>concretos</w:t>
      </w:r>
      <w:proofErr w:type="spellEnd"/>
      <w:r w:rsidRPr="00813EF3">
        <w:t xml:space="preserve">, </w:t>
      </w:r>
      <w:proofErr w:type="spellStart"/>
      <w:r w:rsidRPr="00813EF3">
        <w:t>hechos</w:t>
      </w:r>
      <w:proofErr w:type="spellEnd"/>
      <w:r w:rsidRPr="00813EF3">
        <w:t xml:space="preserve"> </w:t>
      </w:r>
      <w:proofErr w:type="spellStart"/>
      <w:r w:rsidRPr="00813EF3">
        <w:t>relevantes</w:t>
      </w:r>
      <w:proofErr w:type="spellEnd"/>
      <w:r w:rsidRPr="00813EF3">
        <w:t xml:space="preserve"> y la </w:t>
      </w:r>
      <w:proofErr w:type="spellStart"/>
      <w:r w:rsidRPr="00813EF3">
        <w:t>documentación</w:t>
      </w:r>
      <w:proofErr w:type="spellEnd"/>
      <w:r w:rsidRPr="00813EF3">
        <w:t>.</w:t>
      </w:r>
    </w:p>
    <w:p w:rsidR="00813EF3" w:rsidRPr="006F32EA" w:rsidRDefault="00813EF3" w:rsidP="00230D04">
      <w:pPr>
        <w:rPr>
          <w:sz w:val="18"/>
          <w:szCs w:val="18"/>
        </w:rPr>
      </w:pPr>
    </w:p>
    <w:p w:rsidR="00230D04" w:rsidRDefault="00813EF3" w:rsidP="00230D04">
      <w:pPr>
        <w:rPr>
          <w:b/>
          <w:u w:val="single"/>
        </w:rPr>
      </w:pPr>
      <w:proofErr w:type="spellStart"/>
      <w:proofErr w:type="gramStart"/>
      <w:r w:rsidRPr="00813EF3">
        <w:rPr>
          <w:b/>
          <w:u w:val="single"/>
        </w:rPr>
        <w:t>sistema</w:t>
      </w:r>
      <w:proofErr w:type="spellEnd"/>
      <w:proofErr w:type="gramEnd"/>
      <w:r w:rsidRPr="00813EF3">
        <w:rPr>
          <w:b/>
          <w:u w:val="single"/>
        </w:rPr>
        <w:t xml:space="preserve"> de </w:t>
      </w:r>
      <w:proofErr w:type="spellStart"/>
      <w:r w:rsidRPr="00813EF3">
        <w:rPr>
          <w:b/>
          <w:u w:val="single"/>
        </w:rPr>
        <w:t>Seguimiento</w:t>
      </w:r>
      <w:proofErr w:type="spellEnd"/>
    </w:p>
    <w:p w:rsidR="00813EF3" w:rsidRPr="006F32EA" w:rsidRDefault="00813EF3" w:rsidP="00230D04">
      <w:pPr>
        <w:rPr>
          <w:sz w:val="18"/>
          <w:szCs w:val="18"/>
        </w:rPr>
      </w:pPr>
    </w:p>
    <w:p w:rsidR="00230D04" w:rsidRDefault="00813EF3" w:rsidP="00230D04">
      <w:r w:rsidRPr="00813EF3">
        <w:t xml:space="preserve">La </w:t>
      </w:r>
      <w:proofErr w:type="spellStart"/>
      <w:r w:rsidRPr="00813EF3">
        <w:t>Comisión</w:t>
      </w:r>
      <w:proofErr w:type="spellEnd"/>
      <w:r w:rsidRPr="00813EF3">
        <w:t xml:space="preserve"> de </w:t>
      </w:r>
      <w:proofErr w:type="spellStart"/>
      <w:r w:rsidRPr="00813EF3">
        <w:t>Planificación</w:t>
      </w:r>
      <w:proofErr w:type="spellEnd"/>
      <w:r w:rsidRPr="00813EF3">
        <w:t xml:space="preserve"> Regional Montachusett </w:t>
      </w:r>
      <w:proofErr w:type="spellStart"/>
      <w:r w:rsidRPr="00813EF3">
        <w:t>mantendrá</w:t>
      </w:r>
      <w:proofErr w:type="spellEnd"/>
      <w:r w:rsidRPr="00813EF3">
        <w:t xml:space="preserve"> un </w:t>
      </w:r>
      <w:proofErr w:type="spellStart"/>
      <w:r w:rsidRPr="00813EF3">
        <w:t>Registro</w:t>
      </w:r>
      <w:proofErr w:type="spellEnd"/>
      <w:r w:rsidRPr="00813EF3">
        <w:t xml:space="preserve"> de </w:t>
      </w:r>
      <w:proofErr w:type="spellStart"/>
      <w:r w:rsidRPr="00813EF3">
        <w:t>Quejas</w:t>
      </w:r>
      <w:proofErr w:type="spellEnd"/>
      <w:r w:rsidRPr="00813EF3">
        <w:t xml:space="preserve"> para el MRPC y la MMPO de </w:t>
      </w:r>
      <w:proofErr w:type="spellStart"/>
      <w:r w:rsidRPr="00813EF3">
        <w:t>todas</w:t>
      </w:r>
      <w:proofErr w:type="spellEnd"/>
      <w:r w:rsidRPr="00813EF3">
        <w:t xml:space="preserve"> </w:t>
      </w:r>
      <w:proofErr w:type="spellStart"/>
      <w:r w:rsidRPr="00813EF3">
        <w:t>las</w:t>
      </w:r>
      <w:proofErr w:type="spellEnd"/>
      <w:r w:rsidRPr="00813EF3">
        <w:t xml:space="preserve"> </w:t>
      </w:r>
      <w:proofErr w:type="spellStart"/>
      <w:r w:rsidRPr="00813EF3">
        <w:t>quejas</w:t>
      </w:r>
      <w:proofErr w:type="spellEnd"/>
      <w:r w:rsidRPr="00813EF3">
        <w:t xml:space="preserve"> </w:t>
      </w:r>
      <w:proofErr w:type="spellStart"/>
      <w:r w:rsidRPr="00813EF3">
        <w:t>recibidas</w:t>
      </w:r>
      <w:proofErr w:type="spellEnd"/>
      <w:r w:rsidRPr="00813EF3">
        <w:t xml:space="preserve"> se </w:t>
      </w:r>
      <w:proofErr w:type="spellStart"/>
      <w:r w:rsidRPr="00813EF3">
        <w:t>crea</w:t>
      </w:r>
      <w:proofErr w:type="spellEnd"/>
      <w:r w:rsidRPr="00813EF3">
        <w:t xml:space="preserve"> la </w:t>
      </w:r>
      <w:proofErr w:type="spellStart"/>
      <w:r w:rsidRPr="00813EF3">
        <w:t>raza</w:t>
      </w:r>
      <w:proofErr w:type="spellEnd"/>
      <w:r w:rsidRPr="00813EF3">
        <w:t xml:space="preserve">, el color </w:t>
      </w:r>
      <w:proofErr w:type="spellStart"/>
      <w:r w:rsidRPr="00813EF3">
        <w:t>o</w:t>
      </w:r>
      <w:proofErr w:type="spellEnd"/>
      <w:r w:rsidRPr="00813EF3">
        <w:t xml:space="preserve"> el </w:t>
      </w:r>
      <w:proofErr w:type="spellStart"/>
      <w:r w:rsidRPr="00813EF3">
        <w:t>origen</w:t>
      </w:r>
      <w:proofErr w:type="spellEnd"/>
      <w:r w:rsidRPr="00813EF3">
        <w:t xml:space="preserve"> </w:t>
      </w:r>
      <w:proofErr w:type="spellStart"/>
      <w:r w:rsidRPr="00813EF3">
        <w:t>nacional</w:t>
      </w:r>
      <w:proofErr w:type="spellEnd"/>
      <w:r w:rsidRPr="00813EF3">
        <w:t xml:space="preserve"> o la </w:t>
      </w:r>
      <w:proofErr w:type="spellStart"/>
      <w:r w:rsidRPr="00813EF3">
        <w:t>clase</w:t>
      </w:r>
      <w:proofErr w:type="spellEnd"/>
      <w:r w:rsidRPr="00813EF3">
        <w:t xml:space="preserve"> </w:t>
      </w:r>
      <w:proofErr w:type="spellStart"/>
      <w:r w:rsidRPr="00813EF3">
        <w:t>protegida</w:t>
      </w:r>
      <w:proofErr w:type="spellEnd"/>
      <w:r w:rsidRPr="00813EF3">
        <w:t xml:space="preserve"> de la </w:t>
      </w:r>
      <w:proofErr w:type="spellStart"/>
      <w:r w:rsidRPr="00813EF3">
        <w:t>demandante</w:t>
      </w:r>
      <w:proofErr w:type="spellEnd"/>
      <w:r w:rsidRPr="00813EF3">
        <w:t xml:space="preserve">, la </w:t>
      </w:r>
      <w:proofErr w:type="spellStart"/>
      <w:r w:rsidRPr="00813EF3">
        <w:t>identidad</w:t>
      </w:r>
      <w:proofErr w:type="spellEnd"/>
      <w:r w:rsidRPr="00813EF3">
        <w:t xml:space="preserve"> del receptor, la </w:t>
      </w:r>
      <w:proofErr w:type="spellStart"/>
      <w:r w:rsidRPr="00813EF3">
        <w:t>naturaleza</w:t>
      </w:r>
      <w:proofErr w:type="spellEnd"/>
      <w:r w:rsidRPr="00813EF3">
        <w:t xml:space="preserve"> de la </w:t>
      </w:r>
      <w:proofErr w:type="spellStart"/>
      <w:r w:rsidRPr="00813EF3">
        <w:t>queja</w:t>
      </w:r>
      <w:proofErr w:type="spellEnd"/>
      <w:r w:rsidRPr="00813EF3">
        <w:t xml:space="preserve">, el </w:t>
      </w:r>
      <w:proofErr w:type="spellStart"/>
      <w:r w:rsidRPr="00813EF3">
        <w:t>fecha</w:t>
      </w:r>
      <w:proofErr w:type="spellEnd"/>
      <w:r w:rsidRPr="00813EF3">
        <w:t xml:space="preserve"> de la </w:t>
      </w:r>
      <w:proofErr w:type="spellStart"/>
      <w:r w:rsidRPr="00813EF3">
        <w:t>investigación</w:t>
      </w:r>
      <w:proofErr w:type="spellEnd"/>
      <w:r w:rsidRPr="00813EF3">
        <w:t xml:space="preserve">, </w:t>
      </w:r>
      <w:proofErr w:type="spellStart"/>
      <w:r w:rsidRPr="00813EF3">
        <w:t>demanda</w:t>
      </w:r>
      <w:proofErr w:type="spellEnd"/>
      <w:r w:rsidRPr="00813EF3">
        <w:t xml:space="preserve"> o </w:t>
      </w:r>
      <w:proofErr w:type="spellStart"/>
      <w:r w:rsidRPr="00813EF3">
        <w:t>reclamación</w:t>
      </w:r>
      <w:proofErr w:type="spellEnd"/>
      <w:r w:rsidRPr="00813EF3">
        <w:t xml:space="preserve">, un </w:t>
      </w:r>
      <w:proofErr w:type="spellStart"/>
      <w:r w:rsidRPr="00813EF3">
        <w:t>resumen</w:t>
      </w:r>
      <w:proofErr w:type="spellEnd"/>
      <w:r w:rsidRPr="00813EF3">
        <w:t xml:space="preserve"> de los </w:t>
      </w:r>
      <w:proofErr w:type="spellStart"/>
      <w:r w:rsidRPr="00813EF3">
        <w:t>alegatos</w:t>
      </w:r>
      <w:proofErr w:type="spellEnd"/>
      <w:r w:rsidRPr="00813EF3">
        <w:t xml:space="preserve">, el </w:t>
      </w:r>
      <w:proofErr w:type="spellStart"/>
      <w:r w:rsidRPr="00813EF3">
        <w:t>estado</w:t>
      </w:r>
      <w:proofErr w:type="spellEnd"/>
      <w:r w:rsidRPr="00813EF3">
        <w:t xml:space="preserve"> de la </w:t>
      </w:r>
      <w:proofErr w:type="spellStart"/>
      <w:r w:rsidRPr="00813EF3">
        <w:t>investigación</w:t>
      </w:r>
      <w:proofErr w:type="spellEnd"/>
      <w:r w:rsidRPr="00813EF3">
        <w:t xml:space="preserve">, </w:t>
      </w:r>
      <w:proofErr w:type="spellStart"/>
      <w:r w:rsidRPr="00813EF3">
        <w:t>demanda</w:t>
      </w:r>
      <w:proofErr w:type="spellEnd"/>
      <w:r w:rsidRPr="00813EF3">
        <w:t xml:space="preserve"> o </w:t>
      </w:r>
      <w:proofErr w:type="spellStart"/>
      <w:r w:rsidRPr="00813EF3">
        <w:t>reclamación</w:t>
      </w:r>
      <w:proofErr w:type="spellEnd"/>
      <w:r w:rsidRPr="00813EF3">
        <w:t xml:space="preserve">, y </w:t>
      </w:r>
      <w:proofErr w:type="spellStart"/>
      <w:r w:rsidRPr="00813EF3">
        <w:t>las</w:t>
      </w:r>
      <w:proofErr w:type="spellEnd"/>
      <w:r w:rsidRPr="00813EF3">
        <w:t xml:space="preserve"> </w:t>
      </w:r>
      <w:proofErr w:type="spellStart"/>
      <w:r w:rsidRPr="00813EF3">
        <w:t>medidas</w:t>
      </w:r>
      <w:proofErr w:type="spellEnd"/>
      <w:r w:rsidRPr="00813EF3">
        <w:t xml:space="preserve"> </w:t>
      </w:r>
      <w:proofErr w:type="spellStart"/>
      <w:r w:rsidRPr="00813EF3">
        <w:t>adoptadas</w:t>
      </w:r>
      <w:proofErr w:type="spellEnd"/>
      <w:r w:rsidRPr="00813EF3">
        <w:t xml:space="preserve"> en </w:t>
      </w:r>
      <w:proofErr w:type="spellStart"/>
      <w:r w:rsidRPr="00813EF3">
        <w:t>respuesta</w:t>
      </w:r>
      <w:proofErr w:type="spellEnd"/>
      <w:r w:rsidRPr="00813EF3">
        <w:t xml:space="preserve"> a la </w:t>
      </w:r>
      <w:proofErr w:type="spellStart"/>
      <w:r w:rsidRPr="00813EF3">
        <w:t>investigación</w:t>
      </w:r>
      <w:proofErr w:type="spellEnd"/>
      <w:r w:rsidRPr="00813EF3">
        <w:t xml:space="preserve">, </w:t>
      </w:r>
      <w:proofErr w:type="spellStart"/>
      <w:r w:rsidRPr="00813EF3">
        <w:t>demanda</w:t>
      </w:r>
      <w:proofErr w:type="spellEnd"/>
      <w:r w:rsidRPr="00813EF3">
        <w:t xml:space="preserve"> o </w:t>
      </w:r>
      <w:proofErr w:type="spellStart"/>
      <w:r w:rsidRPr="00813EF3">
        <w:t>queja</w:t>
      </w:r>
      <w:proofErr w:type="spellEnd"/>
      <w:r w:rsidRPr="00813EF3">
        <w:t xml:space="preserve">. </w:t>
      </w:r>
      <w:proofErr w:type="gramStart"/>
      <w:r w:rsidRPr="00813EF3">
        <w:t xml:space="preserve">Este </w:t>
      </w:r>
      <w:proofErr w:type="spellStart"/>
      <w:r w:rsidRPr="00813EF3">
        <w:t>registro</w:t>
      </w:r>
      <w:proofErr w:type="spellEnd"/>
      <w:r w:rsidRPr="00813EF3">
        <w:t xml:space="preserve"> se </w:t>
      </w:r>
      <w:proofErr w:type="spellStart"/>
      <w:r w:rsidRPr="00813EF3">
        <w:t>mantendrá</w:t>
      </w:r>
      <w:proofErr w:type="spellEnd"/>
      <w:r w:rsidRPr="00813EF3">
        <w:t xml:space="preserve"> </w:t>
      </w:r>
      <w:proofErr w:type="spellStart"/>
      <w:r w:rsidRPr="00813EF3">
        <w:t>por</w:t>
      </w:r>
      <w:proofErr w:type="spellEnd"/>
      <w:r w:rsidRPr="00813EF3">
        <w:t xml:space="preserve"> </w:t>
      </w:r>
      <w:proofErr w:type="spellStart"/>
      <w:r w:rsidRPr="00813EF3">
        <w:t>vía</w:t>
      </w:r>
      <w:proofErr w:type="spellEnd"/>
      <w:r w:rsidRPr="00813EF3">
        <w:t xml:space="preserve"> </w:t>
      </w:r>
      <w:proofErr w:type="spellStart"/>
      <w:r w:rsidRPr="00813EF3">
        <w:t>electrónica</w:t>
      </w:r>
      <w:proofErr w:type="spellEnd"/>
      <w:r w:rsidRPr="00813EF3">
        <w:t xml:space="preserve"> y en </w:t>
      </w:r>
      <w:proofErr w:type="spellStart"/>
      <w:r w:rsidRPr="00813EF3">
        <w:t>formato</w:t>
      </w:r>
      <w:proofErr w:type="spellEnd"/>
      <w:r w:rsidRPr="00813EF3">
        <w:t xml:space="preserve"> </w:t>
      </w:r>
      <w:proofErr w:type="spellStart"/>
      <w:r w:rsidRPr="00813EF3">
        <w:t>impreso</w:t>
      </w:r>
      <w:proofErr w:type="spellEnd"/>
      <w:r w:rsidRPr="00813EF3">
        <w:t xml:space="preserve"> en </w:t>
      </w:r>
      <w:proofErr w:type="spellStart"/>
      <w:r w:rsidRPr="00813EF3">
        <w:t>las</w:t>
      </w:r>
      <w:proofErr w:type="spellEnd"/>
      <w:r w:rsidRPr="00813EF3">
        <w:t xml:space="preserve"> </w:t>
      </w:r>
      <w:proofErr w:type="spellStart"/>
      <w:r w:rsidRPr="00813EF3">
        <w:t>oficinas</w:t>
      </w:r>
      <w:proofErr w:type="spellEnd"/>
      <w:r w:rsidRPr="00813EF3">
        <w:t xml:space="preserve"> MRPC.</w:t>
      </w:r>
      <w:proofErr w:type="gramEnd"/>
      <w:r w:rsidR="00230D04">
        <w:t xml:space="preserve"> </w:t>
      </w:r>
    </w:p>
    <w:p w:rsidR="00D055E6" w:rsidRPr="006F32EA" w:rsidRDefault="00D055E6" w:rsidP="00230D04">
      <w:pPr>
        <w:rPr>
          <w:b/>
          <w:sz w:val="18"/>
          <w:szCs w:val="18"/>
          <w:u w:val="single"/>
        </w:rPr>
      </w:pPr>
    </w:p>
    <w:p w:rsidR="00230D04" w:rsidRDefault="00813EF3" w:rsidP="00230D04">
      <w:pPr>
        <w:rPr>
          <w:b/>
          <w:u w:val="single"/>
        </w:rPr>
      </w:pPr>
      <w:proofErr w:type="spellStart"/>
      <w:r w:rsidRPr="00813EF3">
        <w:rPr>
          <w:b/>
          <w:u w:val="single"/>
        </w:rPr>
        <w:t>Procedimiento</w:t>
      </w:r>
      <w:proofErr w:type="spellEnd"/>
      <w:r w:rsidRPr="00813EF3">
        <w:rPr>
          <w:b/>
          <w:u w:val="single"/>
        </w:rPr>
        <w:t xml:space="preserve"> de </w:t>
      </w:r>
      <w:proofErr w:type="spellStart"/>
      <w:r w:rsidRPr="00813EF3">
        <w:rPr>
          <w:b/>
          <w:u w:val="single"/>
        </w:rPr>
        <w:t>Investigación</w:t>
      </w:r>
      <w:proofErr w:type="spellEnd"/>
      <w:r w:rsidRPr="00813EF3">
        <w:rPr>
          <w:b/>
          <w:u w:val="single"/>
        </w:rPr>
        <w:t xml:space="preserve"> de </w:t>
      </w:r>
      <w:proofErr w:type="spellStart"/>
      <w:r w:rsidRPr="00813EF3">
        <w:rPr>
          <w:b/>
          <w:u w:val="single"/>
        </w:rPr>
        <w:t>Quejas</w:t>
      </w:r>
      <w:proofErr w:type="spellEnd"/>
    </w:p>
    <w:p w:rsidR="00813EF3" w:rsidRPr="006F32EA" w:rsidRDefault="00813EF3" w:rsidP="00230D04">
      <w:pPr>
        <w:rPr>
          <w:b/>
          <w:sz w:val="18"/>
          <w:szCs w:val="18"/>
          <w:u w:val="single"/>
        </w:rPr>
      </w:pPr>
    </w:p>
    <w:p w:rsidR="00813EF3" w:rsidRDefault="00813EF3" w:rsidP="00813EF3">
      <w:proofErr w:type="spellStart"/>
      <w:r>
        <w:t>Dentro</w:t>
      </w:r>
      <w:proofErr w:type="spellEnd"/>
      <w:r>
        <w:t xml:space="preserve"> de los quince </w:t>
      </w:r>
      <w:proofErr w:type="gramStart"/>
      <w:r>
        <w:t>( 15</w:t>
      </w:r>
      <w:proofErr w:type="gramEnd"/>
      <w:r>
        <w:t xml:space="preserve"> ) </w:t>
      </w:r>
      <w:proofErr w:type="spellStart"/>
      <w:r>
        <w:t>días</w:t>
      </w:r>
      <w:proofErr w:type="spellEnd"/>
      <w:r>
        <w:t xml:space="preserve">, el MRPC y / o la MMPO </w:t>
      </w:r>
      <w:proofErr w:type="spellStart"/>
      <w:r>
        <w:t>confirmará</w:t>
      </w:r>
      <w:proofErr w:type="spellEnd"/>
      <w:r>
        <w:t xml:space="preserve"> la </w:t>
      </w:r>
      <w:proofErr w:type="spellStart"/>
      <w:r>
        <w:t>recepción</w:t>
      </w:r>
      <w:proofErr w:type="spellEnd"/>
      <w:r>
        <w:t xml:space="preserve"> de la </w:t>
      </w:r>
      <w:proofErr w:type="spellStart"/>
      <w:r>
        <w:t>reclamación</w:t>
      </w:r>
      <w:proofErr w:type="spellEnd"/>
      <w:r>
        <w:t xml:space="preserve"> e </w:t>
      </w:r>
      <w:proofErr w:type="spellStart"/>
      <w:r>
        <w:t>informará</w:t>
      </w:r>
      <w:proofErr w:type="spellEnd"/>
      <w:r>
        <w:t xml:space="preserve"> al </w:t>
      </w:r>
      <w:proofErr w:type="spellStart"/>
      <w:r>
        <w:t>demandante</w:t>
      </w:r>
      <w:proofErr w:type="spellEnd"/>
      <w:r>
        <w:t xml:space="preserve"> del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investigación</w:t>
      </w:r>
      <w:proofErr w:type="spellEnd"/>
      <w:r>
        <w:t xml:space="preserve"> . MRPC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participará</w:t>
      </w:r>
      <w:proofErr w:type="spellEnd"/>
      <w:r>
        <w:t xml:space="preserve"> </w:t>
      </w:r>
      <w:proofErr w:type="spellStart"/>
      <w:r>
        <w:t>Oficina</w:t>
      </w:r>
      <w:proofErr w:type="spellEnd"/>
      <w:r>
        <w:t xml:space="preserve"> de </w:t>
      </w:r>
      <w:proofErr w:type="spellStart"/>
      <w:r>
        <w:t>Diversidad</w:t>
      </w:r>
      <w:proofErr w:type="spellEnd"/>
      <w:r>
        <w:t xml:space="preserve"> y los </w:t>
      </w:r>
      <w:proofErr w:type="spellStart"/>
      <w:r>
        <w:t>Derechos</w:t>
      </w:r>
      <w:proofErr w:type="spellEnd"/>
      <w:r>
        <w:t xml:space="preserve"> </w:t>
      </w:r>
      <w:proofErr w:type="spellStart"/>
      <w:r>
        <w:t>Civiles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ODCr</w:t>
      </w:r>
      <w:proofErr w:type="spellEnd"/>
      <w:proofErr w:type="gramEnd"/>
      <w:r>
        <w:t xml:space="preserve"> ) de </w:t>
      </w:r>
      <w:proofErr w:type="spellStart"/>
      <w:r>
        <w:t>MassDOT</w:t>
      </w:r>
      <w:proofErr w:type="spellEnd"/>
      <w:r>
        <w:t xml:space="preserve"> </w:t>
      </w:r>
      <w:proofErr w:type="spellStart"/>
      <w:r>
        <w:t>comenzando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etapa</w:t>
      </w:r>
      <w:proofErr w:type="spellEnd"/>
      <w:r>
        <w:t xml:space="preserve"> de " check-in" 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permitirá</w:t>
      </w:r>
      <w:proofErr w:type="spellEnd"/>
      <w:r>
        <w:t xml:space="preserve"> </w:t>
      </w:r>
      <w:proofErr w:type="spellStart"/>
      <w:r>
        <w:t>ODCr</w:t>
      </w:r>
      <w:proofErr w:type="spellEnd"/>
      <w:r>
        <w:t xml:space="preserve"> </w:t>
      </w:r>
      <w:proofErr w:type="spellStart"/>
      <w:r>
        <w:t>contactar</w:t>
      </w:r>
      <w:proofErr w:type="spellEnd"/>
      <w:r>
        <w:t xml:space="preserve"> con la </w:t>
      </w:r>
      <w:proofErr w:type="spellStart"/>
      <w:r>
        <w:t>agencia</w:t>
      </w:r>
      <w:proofErr w:type="spellEnd"/>
      <w:r>
        <w:t xml:space="preserve"> federal </w:t>
      </w:r>
      <w:proofErr w:type="spellStart"/>
      <w:proofErr w:type="gramStart"/>
      <w:r>
        <w:t>correspondiente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 xml:space="preserve"> , con el fin de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determinación</w:t>
      </w:r>
      <w:proofErr w:type="spellEnd"/>
      <w:r>
        <w:t xml:space="preserve"> </w:t>
      </w:r>
      <w:proofErr w:type="spellStart"/>
      <w:r>
        <w:t>jurisdiccional</w:t>
      </w:r>
      <w:proofErr w:type="spellEnd"/>
      <w:r>
        <w:t xml:space="preserve"> y </w:t>
      </w:r>
      <w:proofErr w:type="spellStart"/>
      <w:r>
        <w:t>asignar</w:t>
      </w:r>
      <w:proofErr w:type="spellEnd"/>
      <w:r>
        <w:t xml:space="preserve"> la </w:t>
      </w:r>
      <w:proofErr w:type="spellStart"/>
      <w:r>
        <w:t>obligación</w:t>
      </w:r>
      <w:proofErr w:type="spellEnd"/>
      <w:r>
        <w:t xml:space="preserve"> de </w:t>
      </w:r>
      <w:proofErr w:type="spellStart"/>
      <w:r>
        <w:t>realizar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investigación</w:t>
      </w:r>
      <w:proofErr w:type="spellEnd"/>
      <w:r>
        <w:t xml:space="preserve"> y </w:t>
      </w:r>
      <w:proofErr w:type="spellStart"/>
      <w:r>
        <w:t>emitir</w:t>
      </w:r>
      <w:proofErr w:type="spellEnd"/>
      <w:r>
        <w:t xml:space="preserve"> </w:t>
      </w:r>
      <w:proofErr w:type="spellStart"/>
      <w:r>
        <w:t>conclusiones</w:t>
      </w:r>
      <w:proofErr w:type="spellEnd"/>
      <w:r>
        <w:t>.</w:t>
      </w:r>
    </w:p>
    <w:p w:rsidR="00813EF3" w:rsidRDefault="00813EF3" w:rsidP="00813EF3"/>
    <w:p w:rsidR="00813EF3" w:rsidRDefault="00813EF3" w:rsidP="00813EF3">
      <w:proofErr w:type="spellStart"/>
      <w:r>
        <w:t>Dentro</w:t>
      </w:r>
      <w:proofErr w:type="spellEnd"/>
      <w:r>
        <w:t xml:space="preserve"> de los </w:t>
      </w:r>
      <w:proofErr w:type="spellStart"/>
      <w:r>
        <w:t>sesenta</w:t>
      </w:r>
      <w:proofErr w:type="spellEnd"/>
      <w:r>
        <w:t xml:space="preserve"> (60) </w:t>
      </w:r>
      <w:proofErr w:type="spellStart"/>
      <w:proofErr w:type="gramStart"/>
      <w:r>
        <w:t>días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si</w:t>
      </w:r>
      <w:proofErr w:type="spellEnd"/>
      <w:r>
        <w:t xml:space="preserve"> la </w:t>
      </w:r>
      <w:proofErr w:type="spellStart"/>
      <w:r>
        <w:t>queja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mérito</w:t>
      </w:r>
      <w:proofErr w:type="spellEnd"/>
      <w:r>
        <w:t xml:space="preserve"> , el MRPC y / o la MMPO </w:t>
      </w:r>
      <w:proofErr w:type="spellStart"/>
      <w:r>
        <w:t>abrirá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investigación</w:t>
      </w:r>
      <w:proofErr w:type="spellEnd"/>
      <w:r>
        <w:t xml:space="preserve"> de la </w:t>
      </w:r>
      <w:proofErr w:type="spellStart"/>
      <w:r>
        <w:t>denuncia</w:t>
      </w:r>
      <w:proofErr w:type="spellEnd"/>
      <w:r>
        <w:t xml:space="preserve"> ( s ) . El </w:t>
      </w:r>
      <w:proofErr w:type="spellStart"/>
      <w:r>
        <w:t>propósito</w:t>
      </w:r>
      <w:proofErr w:type="spellEnd"/>
      <w:r>
        <w:t xml:space="preserve"> de la </w:t>
      </w:r>
      <w:proofErr w:type="spellStart"/>
      <w:r>
        <w:t>investigación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determinar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existe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razón</w:t>
      </w:r>
      <w:proofErr w:type="spellEnd"/>
      <w:r>
        <w:t xml:space="preserve"> para </w:t>
      </w:r>
      <w:proofErr w:type="spellStart"/>
      <w:r>
        <w:t>creer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ha </w:t>
      </w:r>
      <w:proofErr w:type="spellStart"/>
      <w:r>
        <w:t>producido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incumplimiento</w:t>
      </w:r>
      <w:proofErr w:type="spellEnd"/>
      <w:r>
        <w:t xml:space="preserve"> con el </w:t>
      </w:r>
      <w:proofErr w:type="spellStart"/>
      <w:r>
        <w:t>Título</w:t>
      </w:r>
      <w:proofErr w:type="spellEnd"/>
      <w:r>
        <w:t xml:space="preserve"> VI del </w:t>
      </w:r>
      <w:proofErr w:type="spellStart"/>
      <w:r>
        <w:t>Acta</w:t>
      </w:r>
      <w:proofErr w:type="spellEnd"/>
      <w:r>
        <w:t xml:space="preserve"> de </w:t>
      </w:r>
      <w:proofErr w:type="spellStart"/>
      <w:r>
        <w:t>Derechos</w:t>
      </w:r>
      <w:proofErr w:type="spellEnd"/>
      <w:r>
        <w:t xml:space="preserve"> </w:t>
      </w:r>
      <w:proofErr w:type="spellStart"/>
      <w:r>
        <w:t>Civiles</w:t>
      </w:r>
      <w:proofErr w:type="spellEnd"/>
      <w:r>
        <w:t xml:space="preserve"> de 1964. </w:t>
      </w:r>
      <w:proofErr w:type="spellStart"/>
      <w:r>
        <w:t>Además</w:t>
      </w:r>
      <w:proofErr w:type="spellEnd"/>
      <w:r>
        <w:t xml:space="preserve">, el MRPC y / o la MMPO </w:t>
      </w:r>
      <w:proofErr w:type="spellStart"/>
      <w:r>
        <w:t>rendirán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recomendación</w:t>
      </w:r>
      <w:proofErr w:type="spellEnd"/>
      <w:r>
        <w:t xml:space="preserve"> para la </w:t>
      </w:r>
      <w:proofErr w:type="spellStart"/>
      <w:r>
        <w:t>acción</w:t>
      </w:r>
      <w:proofErr w:type="spellEnd"/>
      <w:r>
        <w:t xml:space="preserve"> en un </w:t>
      </w:r>
      <w:proofErr w:type="spellStart"/>
      <w:r>
        <w:t>informe</w:t>
      </w:r>
      <w:proofErr w:type="spellEnd"/>
      <w:r>
        <w:t xml:space="preserve"> de los </w:t>
      </w:r>
      <w:proofErr w:type="spellStart"/>
      <w:r>
        <w:t>resultados</w:t>
      </w:r>
      <w:proofErr w:type="spellEnd"/>
      <w:r>
        <w:t xml:space="preserve"> o la </w:t>
      </w:r>
      <w:proofErr w:type="spellStart"/>
      <w:proofErr w:type="gramStart"/>
      <w:r>
        <w:t>resolución</w:t>
      </w:r>
      <w:proofErr w:type="spellEnd"/>
      <w:r>
        <w:t xml:space="preserve"> .</w:t>
      </w:r>
      <w:proofErr w:type="gramEnd"/>
    </w:p>
    <w:p w:rsidR="00813EF3" w:rsidRDefault="00813EF3" w:rsidP="00813EF3"/>
    <w:p w:rsidR="00230D04" w:rsidRDefault="00813EF3" w:rsidP="00813EF3">
      <w:proofErr w:type="spellStart"/>
      <w:r>
        <w:t>Dentro</w:t>
      </w:r>
      <w:proofErr w:type="spellEnd"/>
      <w:r>
        <w:t xml:space="preserve"> de los </w:t>
      </w:r>
      <w:proofErr w:type="spellStart"/>
      <w:r>
        <w:t>noventa</w:t>
      </w:r>
      <w:proofErr w:type="spellEnd"/>
      <w:r>
        <w:t xml:space="preserve"> ( 90 ) </w:t>
      </w:r>
      <w:proofErr w:type="spellStart"/>
      <w:r>
        <w:t>días</w:t>
      </w:r>
      <w:proofErr w:type="spellEnd"/>
      <w:r>
        <w:t xml:space="preserve">, el MRPC y / o la MMPO </w:t>
      </w:r>
      <w:proofErr w:type="spellStart"/>
      <w:r>
        <w:t>notificará</w:t>
      </w:r>
      <w:proofErr w:type="spellEnd"/>
      <w:r>
        <w:t xml:space="preserve"> al </w:t>
      </w:r>
      <w:proofErr w:type="spellStart"/>
      <w:r>
        <w:t>demandante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de la </w:t>
      </w:r>
      <w:proofErr w:type="spellStart"/>
      <w:r>
        <w:t>decisión</w:t>
      </w:r>
      <w:proofErr w:type="spellEnd"/>
      <w:r>
        <w:t xml:space="preserve"> </w:t>
      </w:r>
      <w:proofErr w:type="spellStart"/>
      <w:r>
        <w:t>definitiva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adopte</w:t>
      </w:r>
      <w:proofErr w:type="spellEnd"/>
      <w:r>
        <w:t xml:space="preserve"> , </w:t>
      </w:r>
      <w:proofErr w:type="spellStart"/>
      <w:r>
        <w:t>incluida</w:t>
      </w:r>
      <w:proofErr w:type="spellEnd"/>
      <w:r>
        <w:t xml:space="preserve"> la </w:t>
      </w:r>
      <w:proofErr w:type="spellStart"/>
      <w:r>
        <w:t>disposición</w:t>
      </w:r>
      <w:proofErr w:type="spellEnd"/>
      <w:r>
        <w:t xml:space="preserve"> </w:t>
      </w:r>
      <w:proofErr w:type="spellStart"/>
      <w:r>
        <w:t>propuesta</w:t>
      </w:r>
      <w:proofErr w:type="spellEnd"/>
      <w:r>
        <w:t xml:space="preserve"> de la </w:t>
      </w:r>
      <w:proofErr w:type="spellStart"/>
      <w:r>
        <w:t>cuestión</w:t>
      </w:r>
      <w:proofErr w:type="spellEnd"/>
      <w:r>
        <w:t xml:space="preserve">. La </w:t>
      </w:r>
      <w:proofErr w:type="spellStart"/>
      <w:r>
        <w:t>notificación</w:t>
      </w:r>
      <w:proofErr w:type="spellEnd"/>
      <w:r>
        <w:t xml:space="preserve"> le </w:t>
      </w:r>
      <w:proofErr w:type="spellStart"/>
      <w:r>
        <w:t>informará</w:t>
      </w:r>
      <w:proofErr w:type="spellEnd"/>
      <w:r>
        <w:t xml:space="preserve"> al </w:t>
      </w:r>
      <w:proofErr w:type="spellStart"/>
      <w:r>
        <w:t>demandante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/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derecho</w:t>
      </w:r>
      <w:proofErr w:type="spellEnd"/>
      <w:r>
        <w:t xml:space="preserve"> a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queja</w:t>
      </w:r>
      <w:proofErr w:type="spellEnd"/>
      <w:r>
        <w:t xml:space="preserve"> formal ante </w:t>
      </w:r>
      <w:proofErr w:type="spellStart"/>
      <w:r>
        <w:t>Coordinador</w:t>
      </w:r>
      <w:proofErr w:type="spellEnd"/>
      <w:r>
        <w:t xml:space="preserve"> del </w:t>
      </w:r>
      <w:proofErr w:type="spellStart"/>
      <w:r>
        <w:t>Título</w:t>
      </w:r>
      <w:proofErr w:type="spellEnd"/>
      <w:r>
        <w:t xml:space="preserve"> VI de la </w:t>
      </w:r>
      <w:proofErr w:type="spellStart"/>
      <w:r>
        <w:t>MassDOT</w:t>
      </w:r>
      <w:proofErr w:type="spellEnd"/>
      <w:r>
        <w:t xml:space="preserve"> , </w:t>
      </w:r>
      <w:proofErr w:type="spellStart"/>
      <w:r>
        <w:t>si</w:t>
      </w:r>
      <w:proofErr w:type="spellEnd"/>
      <w:r>
        <w:t xml:space="preserve"> no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satisfechos</w:t>
      </w:r>
      <w:proofErr w:type="spellEnd"/>
      <w:r>
        <w:t xml:space="preserve"> con la </w:t>
      </w:r>
      <w:proofErr w:type="spellStart"/>
      <w:r>
        <w:t>decisión</w:t>
      </w:r>
      <w:proofErr w:type="spellEnd"/>
      <w:r>
        <w:t xml:space="preserve"> </w:t>
      </w:r>
      <w:proofErr w:type="spellStart"/>
      <w:r>
        <w:t>definitiva</w:t>
      </w:r>
      <w:proofErr w:type="spellEnd"/>
      <w:r>
        <w:t xml:space="preserve"> </w:t>
      </w:r>
      <w:proofErr w:type="spellStart"/>
      <w:r>
        <w:t>dictada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MRPC y / o la MMPO .</w:t>
      </w:r>
    </w:p>
    <w:p w:rsidR="00813EF3" w:rsidRPr="006F32EA" w:rsidRDefault="00813EF3" w:rsidP="00813EF3">
      <w:pPr>
        <w:rPr>
          <w:sz w:val="20"/>
          <w:szCs w:val="20"/>
        </w:rPr>
      </w:pPr>
    </w:p>
    <w:p w:rsidR="00230D04" w:rsidRDefault="00813EF3" w:rsidP="00230D04">
      <w:pPr>
        <w:rPr>
          <w:b/>
          <w:u w:val="single"/>
        </w:rPr>
      </w:pPr>
      <w:proofErr w:type="spellStart"/>
      <w:r w:rsidRPr="00813EF3">
        <w:rPr>
          <w:b/>
          <w:u w:val="single"/>
        </w:rPr>
        <w:t>Resolución</w:t>
      </w:r>
      <w:proofErr w:type="spellEnd"/>
      <w:r w:rsidRPr="00813EF3">
        <w:rPr>
          <w:b/>
          <w:u w:val="single"/>
        </w:rPr>
        <w:t xml:space="preserve"> de </w:t>
      </w:r>
      <w:proofErr w:type="spellStart"/>
      <w:r w:rsidRPr="00813EF3">
        <w:rPr>
          <w:b/>
          <w:u w:val="single"/>
        </w:rPr>
        <w:t>Quejas</w:t>
      </w:r>
      <w:proofErr w:type="spellEnd"/>
    </w:p>
    <w:p w:rsidR="00813EF3" w:rsidRPr="006F32EA" w:rsidRDefault="00813EF3" w:rsidP="00230D04">
      <w:pPr>
        <w:rPr>
          <w:b/>
          <w:sz w:val="20"/>
          <w:szCs w:val="20"/>
          <w:u w:val="single"/>
        </w:rPr>
      </w:pPr>
    </w:p>
    <w:p w:rsidR="00813EF3" w:rsidRDefault="00813EF3" w:rsidP="00813EF3">
      <w:r>
        <w:t xml:space="preserve">Si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causa</w:t>
      </w:r>
      <w:proofErr w:type="spellEnd"/>
      <w:r>
        <w:t xml:space="preserve"> probable de </w:t>
      </w:r>
      <w:proofErr w:type="spellStart"/>
      <w:r>
        <w:t>prácticas</w:t>
      </w:r>
      <w:proofErr w:type="spellEnd"/>
      <w:r>
        <w:t xml:space="preserve"> </w:t>
      </w:r>
      <w:proofErr w:type="spellStart"/>
      <w:r>
        <w:t>discriminatorias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motivos</w:t>
      </w:r>
      <w:proofErr w:type="spellEnd"/>
      <w:r>
        <w:t xml:space="preserve"> de </w:t>
      </w:r>
      <w:proofErr w:type="spellStart"/>
      <w:r>
        <w:t>raza</w:t>
      </w:r>
      <w:proofErr w:type="spellEnd"/>
      <w:r>
        <w:t xml:space="preserve">, color u </w:t>
      </w:r>
      <w:proofErr w:type="spellStart"/>
      <w:proofErr w:type="gramStart"/>
      <w:r>
        <w:t>origen</w:t>
      </w:r>
      <w:proofErr w:type="spellEnd"/>
      <w:proofErr w:type="gramEnd"/>
      <w:r>
        <w:t xml:space="preserve"> </w:t>
      </w:r>
      <w:proofErr w:type="spellStart"/>
      <w:r>
        <w:t>nacional</w:t>
      </w:r>
      <w:proofErr w:type="spellEnd"/>
      <w:r>
        <w:t xml:space="preserve"> se </w:t>
      </w:r>
      <w:proofErr w:type="spellStart"/>
      <w:r>
        <w:t>encuentra</w:t>
      </w:r>
      <w:proofErr w:type="spellEnd"/>
      <w:r>
        <w:t xml:space="preserve"> a </w:t>
      </w:r>
      <w:proofErr w:type="spellStart"/>
      <w:r>
        <w:t>existir</w:t>
      </w:r>
      <w:proofErr w:type="spellEnd"/>
      <w:r>
        <w:t xml:space="preserve">, la MRPC y / o la MMPO se </w:t>
      </w:r>
      <w:proofErr w:type="spellStart"/>
      <w:r>
        <w:t>esforzarán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eliminar</w:t>
      </w:r>
      <w:proofErr w:type="spellEnd"/>
      <w:r>
        <w:t xml:space="preserve"> </w:t>
      </w:r>
      <w:proofErr w:type="spellStart"/>
      <w:r>
        <w:t>dicha</w:t>
      </w:r>
      <w:proofErr w:type="spellEnd"/>
      <w:r>
        <w:t xml:space="preserve"> </w:t>
      </w:r>
      <w:proofErr w:type="spellStart"/>
      <w:r>
        <w:t>práctica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medio</w:t>
      </w:r>
      <w:proofErr w:type="spellEnd"/>
      <w:r>
        <w:t xml:space="preserve"> de un Plan de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Correctiva</w:t>
      </w:r>
      <w:proofErr w:type="spellEnd"/>
      <w:r>
        <w:t xml:space="preserve">. El Plan de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Correctiva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: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acciones</w:t>
      </w:r>
      <w:proofErr w:type="spellEnd"/>
      <w:r>
        <w:t xml:space="preserve"> </w:t>
      </w:r>
      <w:proofErr w:type="spellStart"/>
      <w:r>
        <w:t>correctivas</w:t>
      </w:r>
      <w:proofErr w:type="spellEnd"/>
      <w:r>
        <w:t xml:space="preserve"> </w:t>
      </w:r>
      <w:proofErr w:type="spellStart"/>
      <w:r>
        <w:t>aceptadas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agencia</w:t>
      </w:r>
      <w:proofErr w:type="spellEnd"/>
      <w:r>
        <w:t xml:space="preserve">;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descripción</w:t>
      </w:r>
      <w:proofErr w:type="spellEnd"/>
      <w:r>
        <w:t xml:space="preserve"> de 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llevará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la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correctiva</w:t>
      </w:r>
      <w:proofErr w:type="spellEnd"/>
      <w:r>
        <w:t xml:space="preserve">; 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garantía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agencia</w:t>
      </w:r>
      <w:proofErr w:type="spellEnd"/>
      <w:r>
        <w:t xml:space="preserve"> </w:t>
      </w:r>
      <w:proofErr w:type="spellStart"/>
      <w:r>
        <w:t>pondrá</w:t>
      </w:r>
      <w:proofErr w:type="spellEnd"/>
      <w:r>
        <w:t xml:space="preserve"> en </w:t>
      </w:r>
      <w:proofErr w:type="spellStart"/>
      <w:r>
        <w:t>práctica</w:t>
      </w:r>
      <w:proofErr w:type="spellEnd"/>
      <w:r>
        <w:t xml:space="preserve"> la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correctiva</w:t>
      </w:r>
      <w:proofErr w:type="spellEnd"/>
      <w:r>
        <w:t xml:space="preserve"> </w:t>
      </w:r>
      <w:proofErr w:type="spellStart"/>
      <w:r>
        <w:t>aceptada</w:t>
      </w:r>
      <w:proofErr w:type="spellEnd"/>
      <w:r>
        <w:t xml:space="preserve"> de la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descrita</w:t>
      </w:r>
      <w:proofErr w:type="spellEnd"/>
      <w:r>
        <w:t xml:space="preserve"> en el plan. </w:t>
      </w:r>
    </w:p>
    <w:p w:rsidR="00813EF3" w:rsidRDefault="00813EF3" w:rsidP="00813EF3"/>
    <w:p w:rsidR="00F85D50" w:rsidRDefault="00813EF3" w:rsidP="00813EF3">
      <w:proofErr w:type="spellStart"/>
      <w:r>
        <w:t>Cuando</w:t>
      </w:r>
      <w:proofErr w:type="spellEnd"/>
      <w:r>
        <w:t xml:space="preserve"> los </w:t>
      </w:r>
      <w:proofErr w:type="spellStart"/>
      <w:r>
        <w:t>intentos</w:t>
      </w:r>
      <w:proofErr w:type="spellEnd"/>
      <w:r>
        <w:t xml:space="preserve"> de resolver la </w:t>
      </w:r>
      <w:proofErr w:type="spellStart"/>
      <w:r>
        <w:t>queja</w:t>
      </w:r>
      <w:proofErr w:type="spellEnd"/>
      <w:r>
        <w:t xml:space="preserve"> </w:t>
      </w:r>
      <w:proofErr w:type="spellStart"/>
      <w:r>
        <w:t>fallan</w:t>
      </w:r>
      <w:proofErr w:type="spellEnd"/>
      <w:r>
        <w:t xml:space="preserve">, el </w:t>
      </w:r>
      <w:proofErr w:type="spellStart"/>
      <w:r>
        <w:t>denunciante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notificado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derecho</w:t>
      </w:r>
      <w:proofErr w:type="spellEnd"/>
      <w:r>
        <w:t xml:space="preserve"> a </w:t>
      </w:r>
      <w:proofErr w:type="spellStart"/>
      <w:r>
        <w:t>presentar</w:t>
      </w:r>
      <w:proofErr w:type="spellEnd"/>
      <w:r>
        <w:t xml:space="preserve"> la </w:t>
      </w:r>
      <w:proofErr w:type="spellStart"/>
      <w:r>
        <w:t>reclamación</w:t>
      </w:r>
      <w:proofErr w:type="spellEnd"/>
      <w:r>
        <w:t xml:space="preserve"> ante la </w:t>
      </w:r>
      <w:proofErr w:type="spellStart"/>
      <w:r>
        <w:t>Administración</w:t>
      </w:r>
      <w:proofErr w:type="spellEnd"/>
      <w:r>
        <w:t xml:space="preserve"> Federal de </w:t>
      </w:r>
      <w:proofErr w:type="spellStart"/>
      <w:r>
        <w:t>Carreteras</w:t>
      </w:r>
      <w:proofErr w:type="spellEnd"/>
      <w:r>
        <w:t xml:space="preserve"> o la </w:t>
      </w:r>
      <w:proofErr w:type="spellStart"/>
      <w:r>
        <w:t>Administración</w:t>
      </w:r>
      <w:proofErr w:type="spellEnd"/>
      <w:r>
        <w:t xml:space="preserve"> Federal de </w:t>
      </w:r>
      <w:proofErr w:type="spellStart"/>
      <w:r>
        <w:t>Tránsito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se </w:t>
      </w:r>
      <w:proofErr w:type="spellStart"/>
      <w:r>
        <w:t>cita</w:t>
      </w:r>
      <w:proofErr w:type="spellEnd"/>
      <w:r>
        <w:t xml:space="preserve"> en TLC C4702.1A.</w:t>
      </w:r>
    </w:p>
    <w:p w:rsidR="00230D04" w:rsidRDefault="00230D04" w:rsidP="00230D04"/>
    <w:p w:rsidR="00010BE5" w:rsidRDefault="00230D04" w:rsidP="000863F7">
      <w:pPr>
        <w:ind w:left="-540" w:right="-540"/>
        <w:jc w:val="center"/>
        <w:rPr>
          <w:b/>
          <w:sz w:val="28"/>
          <w:szCs w:val="28"/>
        </w:rPr>
      </w:pPr>
      <w:r>
        <w:br w:type="page"/>
      </w:r>
      <w:r w:rsidR="000863F7" w:rsidRPr="000863F7">
        <w:rPr>
          <w:b/>
          <w:sz w:val="28"/>
          <w:szCs w:val="28"/>
        </w:rPr>
        <w:lastRenderedPageBreak/>
        <w:t>TÍTULO VI Y AFINES DE QUEJA LA DISCRIMINACIÓN CONTRA LA Montachusett REGIONAL DE PLANIFICACIÓN DE LA COMISIÓN Y / O LA ORGANIZACIÓN MONTACHUSETT PLANIFICACIÓN METROPOLITANA</w:t>
      </w:r>
    </w:p>
    <w:p w:rsidR="000863F7" w:rsidRPr="00C902A0" w:rsidRDefault="000863F7" w:rsidP="000863F7">
      <w:pPr>
        <w:ind w:left="-540" w:right="-540"/>
        <w:jc w:val="center"/>
        <w:rPr>
          <w:sz w:val="16"/>
          <w:szCs w:val="16"/>
        </w:rPr>
      </w:pPr>
    </w:p>
    <w:tbl>
      <w:tblPr>
        <w:tblW w:w="10070" w:type="dxa"/>
        <w:jc w:val="center"/>
        <w:tblInd w:w="-45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996"/>
        <w:gridCol w:w="2010"/>
        <w:gridCol w:w="194"/>
        <w:gridCol w:w="1410"/>
        <w:gridCol w:w="333"/>
        <w:gridCol w:w="903"/>
        <w:gridCol w:w="1227"/>
        <w:gridCol w:w="1997"/>
      </w:tblGrid>
      <w:tr w:rsidR="00010BE5" w:rsidTr="003404F6">
        <w:trPr>
          <w:trHeight w:val="718"/>
          <w:jc w:val="center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5" w:rsidRPr="00367012" w:rsidRDefault="000863F7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63F7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="00010BE5" w:rsidRPr="00367012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010BE5" w:rsidRPr="00367012" w:rsidRDefault="00010BE5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5" w:rsidRPr="00367012" w:rsidRDefault="000863F7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63F7">
              <w:rPr>
                <w:rFonts w:ascii="Arial" w:hAnsi="Arial" w:cs="Arial"/>
                <w:sz w:val="18"/>
                <w:szCs w:val="18"/>
              </w:rPr>
              <w:t>Teléfono</w:t>
            </w:r>
            <w:proofErr w:type="spellEnd"/>
            <w:r w:rsidRPr="000863F7">
              <w:rPr>
                <w:rFonts w:ascii="Arial" w:hAnsi="Arial" w:cs="Arial"/>
                <w:sz w:val="18"/>
                <w:szCs w:val="18"/>
              </w:rPr>
              <w:t xml:space="preserve"> (casa):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5" w:rsidRPr="00367012" w:rsidRDefault="000863F7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63F7">
              <w:rPr>
                <w:rFonts w:ascii="Arial" w:hAnsi="Arial" w:cs="Arial"/>
                <w:sz w:val="18"/>
                <w:szCs w:val="18"/>
              </w:rPr>
              <w:t>Teléfono</w:t>
            </w:r>
            <w:proofErr w:type="spellEnd"/>
            <w:r w:rsidRPr="000863F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0863F7">
              <w:rPr>
                <w:rFonts w:ascii="Arial" w:hAnsi="Arial" w:cs="Arial"/>
                <w:sz w:val="18"/>
                <w:szCs w:val="18"/>
              </w:rPr>
              <w:t>trabajo</w:t>
            </w:r>
            <w:proofErr w:type="spellEnd"/>
            <w:r w:rsidRPr="000863F7">
              <w:rPr>
                <w:rFonts w:ascii="Arial" w:hAnsi="Arial" w:cs="Arial"/>
                <w:sz w:val="18"/>
                <w:szCs w:val="18"/>
              </w:rPr>
              <w:t>):</w:t>
            </w:r>
          </w:p>
        </w:tc>
      </w:tr>
      <w:tr w:rsidR="00010BE5" w:rsidTr="00B86065">
        <w:trPr>
          <w:trHeight w:val="718"/>
          <w:jc w:val="center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10BE5" w:rsidRPr="00367012" w:rsidRDefault="000863F7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63F7">
              <w:rPr>
                <w:rFonts w:ascii="Arial" w:hAnsi="Arial" w:cs="Arial"/>
                <w:sz w:val="18"/>
                <w:szCs w:val="18"/>
              </w:rPr>
              <w:t>Dirección</w:t>
            </w:r>
            <w:proofErr w:type="spellEnd"/>
            <w:r w:rsidRPr="000863F7">
              <w:rPr>
                <w:rFonts w:ascii="Arial" w:hAnsi="Arial" w:cs="Arial"/>
                <w:sz w:val="18"/>
                <w:szCs w:val="18"/>
              </w:rPr>
              <w:t>:</w:t>
            </w:r>
            <w:r w:rsidR="00010BE5" w:rsidRPr="003670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5" w:rsidRPr="00367012" w:rsidRDefault="000863F7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863F7">
              <w:rPr>
                <w:rFonts w:ascii="Arial" w:hAnsi="Arial" w:cs="Arial"/>
                <w:sz w:val="18"/>
                <w:szCs w:val="18"/>
              </w:rPr>
              <w:t xml:space="preserve">Ciudad, </w:t>
            </w:r>
            <w:proofErr w:type="spellStart"/>
            <w:r w:rsidRPr="000863F7">
              <w:rPr>
                <w:rFonts w:ascii="Arial" w:hAnsi="Arial" w:cs="Arial"/>
                <w:sz w:val="18"/>
                <w:szCs w:val="18"/>
              </w:rPr>
              <w:t>estado</w:t>
            </w:r>
            <w:proofErr w:type="spellEnd"/>
            <w:r w:rsidRPr="000863F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863F7">
              <w:rPr>
                <w:rFonts w:ascii="Arial" w:hAnsi="Arial" w:cs="Arial"/>
                <w:sz w:val="18"/>
                <w:szCs w:val="18"/>
              </w:rPr>
              <w:t>código</w:t>
            </w:r>
            <w:proofErr w:type="spellEnd"/>
            <w:r w:rsidRPr="000863F7">
              <w:rPr>
                <w:rFonts w:ascii="Arial" w:hAnsi="Arial" w:cs="Arial"/>
                <w:sz w:val="18"/>
                <w:szCs w:val="18"/>
              </w:rPr>
              <w:t xml:space="preserve"> postal:</w:t>
            </w:r>
          </w:p>
        </w:tc>
      </w:tr>
      <w:tr w:rsidR="003404F6" w:rsidTr="00B86065">
        <w:trPr>
          <w:trHeight w:val="718"/>
          <w:jc w:val="center"/>
        </w:trPr>
        <w:tc>
          <w:tcPr>
            <w:tcW w:w="420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F6" w:rsidRPr="00367012" w:rsidRDefault="000863F7" w:rsidP="00FD3DB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63F7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0863F7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0863F7">
              <w:rPr>
                <w:rFonts w:ascii="Arial" w:hAnsi="Arial" w:cs="Arial"/>
                <w:sz w:val="18"/>
                <w:szCs w:val="18"/>
              </w:rPr>
              <w:t>representante</w:t>
            </w:r>
            <w:proofErr w:type="spellEnd"/>
            <w:r w:rsidRPr="000863F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0863F7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0863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63F7">
              <w:rPr>
                <w:rFonts w:ascii="Arial" w:hAnsi="Arial" w:cs="Arial"/>
                <w:sz w:val="18"/>
                <w:szCs w:val="18"/>
              </w:rPr>
              <w:t>corresponde</w:t>
            </w:r>
            <w:proofErr w:type="spellEnd"/>
            <w:r w:rsidRPr="000863F7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2646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F6" w:rsidRPr="00367012" w:rsidRDefault="000863F7" w:rsidP="00FD3DB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63F7">
              <w:rPr>
                <w:rFonts w:ascii="Arial" w:hAnsi="Arial" w:cs="Arial"/>
                <w:sz w:val="18"/>
                <w:szCs w:val="18"/>
              </w:rPr>
              <w:t>Relación</w:t>
            </w:r>
            <w:proofErr w:type="spellEnd"/>
            <w:r w:rsidRPr="000863F7">
              <w:rPr>
                <w:rFonts w:ascii="Arial" w:hAnsi="Arial" w:cs="Arial"/>
                <w:sz w:val="18"/>
                <w:szCs w:val="18"/>
              </w:rPr>
              <w:t xml:space="preserve"> con el </w:t>
            </w:r>
            <w:proofErr w:type="spellStart"/>
            <w:r w:rsidRPr="000863F7">
              <w:rPr>
                <w:rFonts w:ascii="Arial" w:hAnsi="Arial" w:cs="Arial"/>
                <w:sz w:val="18"/>
                <w:szCs w:val="18"/>
              </w:rPr>
              <w:t>demandante</w:t>
            </w:r>
            <w:proofErr w:type="spellEnd"/>
            <w:r w:rsidRPr="000863F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2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F6" w:rsidRPr="00367012" w:rsidRDefault="000863F7" w:rsidP="00FD3DB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63F7">
              <w:rPr>
                <w:rFonts w:ascii="Arial" w:hAnsi="Arial" w:cs="Arial"/>
                <w:sz w:val="18"/>
                <w:szCs w:val="18"/>
              </w:rPr>
              <w:t>Teléfono</w:t>
            </w:r>
            <w:proofErr w:type="spellEnd"/>
            <w:r w:rsidRPr="000863F7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404F6" w:rsidTr="00B86065">
        <w:trPr>
          <w:trHeight w:val="718"/>
          <w:jc w:val="center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404F6" w:rsidRPr="00367012" w:rsidRDefault="000863F7" w:rsidP="00FD3DB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63F7">
              <w:rPr>
                <w:rFonts w:ascii="Arial" w:hAnsi="Arial" w:cs="Arial"/>
                <w:sz w:val="18"/>
                <w:szCs w:val="18"/>
              </w:rPr>
              <w:t>Dirección</w:t>
            </w:r>
            <w:proofErr w:type="spellEnd"/>
            <w:r w:rsidRPr="000863F7">
              <w:rPr>
                <w:rFonts w:ascii="Arial" w:hAnsi="Arial" w:cs="Arial"/>
                <w:sz w:val="18"/>
                <w:szCs w:val="18"/>
              </w:rPr>
              <w:t>:</w:t>
            </w:r>
            <w:r w:rsidR="003404F6" w:rsidRPr="003670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70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404F6" w:rsidRPr="00367012" w:rsidRDefault="000863F7" w:rsidP="00FD3DB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863F7">
              <w:rPr>
                <w:rFonts w:ascii="Arial" w:hAnsi="Arial" w:cs="Arial"/>
                <w:sz w:val="18"/>
                <w:szCs w:val="18"/>
              </w:rPr>
              <w:t xml:space="preserve">Ciudad, </w:t>
            </w:r>
            <w:proofErr w:type="spellStart"/>
            <w:r w:rsidRPr="000863F7">
              <w:rPr>
                <w:rFonts w:ascii="Arial" w:hAnsi="Arial" w:cs="Arial"/>
                <w:sz w:val="18"/>
                <w:szCs w:val="18"/>
              </w:rPr>
              <w:t>estado</w:t>
            </w:r>
            <w:proofErr w:type="spellEnd"/>
            <w:r w:rsidRPr="000863F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863F7">
              <w:rPr>
                <w:rFonts w:ascii="Arial" w:hAnsi="Arial" w:cs="Arial"/>
                <w:sz w:val="18"/>
                <w:szCs w:val="18"/>
              </w:rPr>
              <w:t>código</w:t>
            </w:r>
            <w:proofErr w:type="spellEnd"/>
            <w:r w:rsidRPr="000863F7">
              <w:rPr>
                <w:rFonts w:ascii="Arial" w:hAnsi="Arial" w:cs="Arial"/>
                <w:sz w:val="18"/>
                <w:szCs w:val="18"/>
              </w:rPr>
              <w:t xml:space="preserve"> postal:</w:t>
            </w:r>
          </w:p>
        </w:tc>
      </w:tr>
      <w:tr w:rsidR="00010BE5" w:rsidTr="003404F6">
        <w:trPr>
          <w:trHeight w:val="686"/>
          <w:jc w:val="center"/>
        </w:trPr>
        <w:tc>
          <w:tcPr>
            <w:tcW w:w="10070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5" w:rsidRPr="00367012" w:rsidRDefault="000863F7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63F7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0863F7">
              <w:rPr>
                <w:rFonts w:ascii="Arial" w:hAnsi="Arial" w:cs="Arial"/>
                <w:sz w:val="18"/>
                <w:szCs w:val="18"/>
              </w:rPr>
              <w:t xml:space="preserve"> de MRPC persona, MMPO persona, </w:t>
            </w:r>
            <w:proofErr w:type="spellStart"/>
            <w:r w:rsidRPr="000863F7">
              <w:rPr>
                <w:rFonts w:ascii="Arial" w:hAnsi="Arial" w:cs="Arial"/>
                <w:sz w:val="18"/>
                <w:szCs w:val="18"/>
              </w:rPr>
              <w:t>organización</w:t>
            </w:r>
            <w:proofErr w:type="spellEnd"/>
            <w:r w:rsidRPr="000863F7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Pr="000863F7">
              <w:rPr>
                <w:rFonts w:ascii="Arial" w:hAnsi="Arial" w:cs="Arial"/>
                <w:sz w:val="18"/>
                <w:szCs w:val="18"/>
              </w:rPr>
              <w:t>agencia</w:t>
            </w:r>
            <w:proofErr w:type="spellEnd"/>
            <w:r w:rsidRPr="000863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63F7">
              <w:rPr>
                <w:rFonts w:ascii="Arial" w:hAnsi="Arial" w:cs="Arial"/>
                <w:sz w:val="18"/>
                <w:szCs w:val="18"/>
              </w:rPr>
              <w:t>que</w:t>
            </w:r>
            <w:proofErr w:type="spellEnd"/>
            <w:r w:rsidRPr="000863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63F7">
              <w:rPr>
                <w:rFonts w:ascii="Arial" w:hAnsi="Arial" w:cs="Arial"/>
                <w:sz w:val="18"/>
                <w:szCs w:val="18"/>
              </w:rPr>
              <w:t>usted</w:t>
            </w:r>
            <w:proofErr w:type="spellEnd"/>
            <w:r w:rsidRPr="000863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63F7">
              <w:rPr>
                <w:rFonts w:ascii="Arial" w:hAnsi="Arial" w:cs="Arial"/>
                <w:sz w:val="18"/>
                <w:szCs w:val="18"/>
              </w:rPr>
              <w:t>cree</w:t>
            </w:r>
            <w:proofErr w:type="spellEnd"/>
            <w:r w:rsidRPr="000863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63F7">
              <w:rPr>
                <w:rFonts w:ascii="Arial" w:hAnsi="Arial" w:cs="Arial"/>
                <w:sz w:val="18"/>
                <w:szCs w:val="18"/>
              </w:rPr>
              <w:t>discriminó</w:t>
            </w:r>
            <w:proofErr w:type="spellEnd"/>
            <w:r w:rsidRPr="000863F7">
              <w:rPr>
                <w:rFonts w:ascii="Arial" w:hAnsi="Arial" w:cs="Arial"/>
                <w:sz w:val="18"/>
                <w:szCs w:val="18"/>
              </w:rPr>
              <w:t>:</w:t>
            </w:r>
            <w:r w:rsidR="00010BE5" w:rsidRPr="003670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10BE5" w:rsidTr="003404F6">
        <w:trPr>
          <w:trHeight w:val="719"/>
          <w:jc w:val="center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5" w:rsidRPr="00367012" w:rsidRDefault="000863F7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63F7">
              <w:rPr>
                <w:rFonts w:ascii="Arial" w:hAnsi="Arial" w:cs="Arial"/>
                <w:sz w:val="18"/>
                <w:szCs w:val="18"/>
              </w:rPr>
              <w:t>Dirección</w:t>
            </w:r>
            <w:proofErr w:type="spellEnd"/>
            <w:r w:rsidRPr="000863F7">
              <w:rPr>
                <w:rFonts w:ascii="Arial" w:hAnsi="Arial" w:cs="Arial"/>
                <w:sz w:val="18"/>
                <w:szCs w:val="18"/>
              </w:rPr>
              <w:t>:</w:t>
            </w:r>
            <w:r w:rsidRPr="003670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0BE5" w:rsidRPr="003670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5" w:rsidRPr="00367012" w:rsidRDefault="000863F7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863F7">
              <w:rPr>
                <w:rFonts w:ascii="Arial" w:hAnsi="Arial" w:cs="Arial"/>
                <w:sz w:val="18"/>
                <w:szCs w:val="18"/>
              </w:rPr>
              <w:t xml:space="preserve">Ciudad, </w:t>
            </w:r>
            <w:proofErr w:type="spellStart"/>
            <w:r w:rsidRPr="000863F7">
              <w:rPr>
                <w:rFonts w:ascii="Arial" w:hAnsi="Arial" w:cs="Arial"/>
                <w:sz w:val="18"/>
                <w:szCs w:val="18"/>
              </w:rPr>
              <w:t>estado</w:t>
            </w:r>
            <w:proofErr w:type="spellEnd"/>
            <w:r w:rsidRPr="000863F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863F7">
              <w:rPr>
                <w:rFonts w:ascii="Arial" w:hAnsi="Arial" w:cs="Arial"/>
                <w:sz w:val="18"/>
                <w:szCs w:val="18"/>
              </w:rPr>
              <w:t>código</w:t>
            </w:r>
            <w:proofErr w:type="spellEnd"/>
            <w:r w:rsidRPr="000863F7">
              <w:rPr>
                <w:rFonts w:ascii="Arial" w:hAnsi="Arial" w:cs="Arial"/>
                <w:sz w:val="18"/>
                <w:szCs w:val="18"/>
              </w:rPr>
              <w:t xml:space="preserve"> postal:</w:t>
            </w:r>
          </w:p>
        </w:tc>
      </w:tr>
      <w:tr w:rsidR="00010BE5" w:rsidTr="003404F6">
        <w:trPr>
          <w:trHeight w:val="387"/>
          <w:jc w:val="center"/>
        </w:trPr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E5" w:rsidRPr="00367012" w:rsidRDefault="000863F7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63F7">
              <w:rPr>
                <w:rFonts w:ascii="Arial" w:hAnsi="Arial" w:cs="Arial"/>
                <w:sz w:val="18"/>
                <w:szCs w:val="18"/>
              </w:rPr>
              <w:t>Fecha</w:t>
            </w:r>
            <w:proofErr w:type="spellEnd"/>
            <w:r w:rsidRPr="000863F7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0863F7">
              <w:rPr>
                <w:rFonts w:ascii="Arial" w:hAnsi="Arial" w:cs="Arial"/>
                <w:sz w:val="18"/>
                <w:szCs w:val="18"/>
              </w:rPr>
              <w:t>Incidente</w:t>
            </w:r>
            <w:proofErr w:type="spellEnd"/>
            <w:r w:rsidRPr="000863F7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10BE5" w:rsidTr="003404F6">
        <w:trPr>
          <w:trHeight w:val="360"/>
          <w:jc w:val="center"/>
        </w:trPr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E5" w:rsidRPr="00367012" w:rsidRDefault="00D1324A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324A">
              <w:rPr>
                <w:rFonts w:ascii="Arial" w:hAnsi="Arial" w:cs="Arial"/>
                <w:sz w:val="18"/>
                <w:szCs w:val="18"/>
              </w:rPr>
              <w:t>Que</w:t>
            </w:r>
            <w:proofErr w:type="spellEnd"/>
            <w:r w:rsidRPr="00D132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324A">
              <w:rPr>
                <w:rFonts w:ascii="Arial" w:hAnsi="Arial" w:cs="Arial"/>
                <w:sz w:val="18"/>
                <w:szCs w:val="18"/>
              </w:rPr>
              <w:t>fue</w:t>
            </w:r>
            <w:proofErr w:type="spellEnd"/>
            <w:r w:rsidRPr="00D132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324A">
              <w:rPr>
                <w:rFonts w:ascii="Arial" w:hAnsi="Arial" w:cs="Arial"/>
                <w:sz w:val="18"/>
                <w:szCs w:val="18"/>
              </w:rPr>
              <w:t>discriminado</w:t>
            </w:r>
            <w:proofErr w:type="spellEnd"/>
            <w:r w:rsidRPr="00D132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324A">
              <w:rPr>
                <w:rFonts w:ascii="Arial" w:hAnsi="Arial" w:cs="Arial"/>
                <w:sz w:val="18"/>
                <w:szCs w:val="18"/>
              </w:rPr>
              <w:t>sobre</w:t>
            </w:r>
            <w:proofErr w:type="spellEnd"/>
            <w:r w:rsidRPr="00D1324A">
              <w:rPr>
                <w:rFonts w:ascii="Arial" w:hAnsi="Arial" w:cs="Arial"/>
                <w:sz w:val="18"/>
                <w:szCs w:val="18"/>
              </w:rPr>
              <w:t xml:space="preserve"> la base de:</w:t>
            </w:r>
          </w:p>
        </w:tc>
      </w:tr>
      <w:tr w:rsidR="00010BE5" w:rsidTr="003404F6">
        <w:trPr>
          <w:trHeight w:val="490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E5" w:rsidRPr="00367012" w:rsidRDefault="00010BE5" w:rsidP="00D1324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67012">
              <w:rPr>
                <w:rFonts w:cs="Arial"/>
                <w:sz w:val="32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1324A">
              <w:rPr>
                <w:rFonts w:ascii="Arial" w:hAnsi="Arial" w:cs="Arial"/>
                <w:sz w:val="18"/>
                <w:szCs w:val="18"/>
              </w:rPr>
              <w:t>raza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E5" w:rsidRPr="00367012" w:rsidRDefault="00010BE5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67012">
              <w:rPr>
                <w:rFonts w:cs="Arial"/>
                <w:sz w:val="32"/>
                <w:szCs w:val="18"/>
              </w:rPr>
              <w:t>□</w:t>
            </w:r>
            <w:r w:rsidRPr="0036701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24A">
              <w:rPr>
                <w:rFonts w:ascii="Arial" w:hAnsi="Arial" w:cs="Arial"/>
                <w:sz w:val="18"/>
                <w:szCs w:val="18"/>
              </w:rPr>
              <w:t>c</w:t>
            </w:r>
            <w:r w:rsidRPr="00367012">
              <w:rPr>
                <w:rFonts w:ascii="Arial" w:hAnsi="Arial" w:cs="Arial"/>
                <w:sz w:val="18"/>
                <w:szCs w:val="18"/>
              </w:rPr>
              <w:t xml:space="preserve">olor 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E5" w:rsidRPr="00367012" w:rsidRDefault="00010BE5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67012">
              <w:rPr>
                <w:rFonts w:cs="Arial"/>
                <w:sz w:val="32"/>
                <w:szCs w:val="18"/>
              </w:rPr>
              <w:t>□</w:t>
            </w:r>
            <w:r>
              <w:rPr>
                <w:rFonts w:cs="Arial"/>
                <w:sz w:val="32"/>
                <w:szCs w:val="18"/>
              </w:rPr>
              <w:t xml:space="preserve"> </w:t>
            </w:r>
            <w:proofErr w:type="spellStart"/>
            <w:r w:rsidR="00D1324A" w:rsidRPr="00D1324A">
              <w:rPr>
                <w:rFonts w:ascii="Arial" w:hAnsi="Arial" w:cs="Arial"/>
                <w:sz w:val="18"/>
                <w:szCs w:val="18"/>
              </w:rPr>
              <w:t>edad</w:t>
            </w:r>
            <w:proofErr w:type="spellEnd"/>
            <w:r w:rsidRPr="003670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E5" w:rsidRPr="00367012" w:rsidRDefault="00010BE5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67012">
              <w:rPr>
                <w:rFonts w:cs="Arial"/>
                <w:sz w:val="32"/>
                <w:szCs w:val="18"/>
              </w:rPr>
              <w:t>□</w:t>
            </w:r>
            <w:r>
              <w:rPr>
                <w:rFonts w:cs="Arial"/>
                <w:sz w:val="32"/>
                <w:szCs w:val="18"/>
              </w:rPr>
              <w:t xml:space="preserve"> </w:t>
            </w:r>
            <w:r w:rsidR="00D1324A" w:rsidRPr="00D1324A">
              <w:rPr>
                <w:rFonts w:ascii="Arial" w:hAnsi="Arial" w:cs="Arial"/>
                <w:sz w:val="18"/>
                <w:szCs w:val="18"/>
              </w:rPr>
              <w:t>Family Estado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E5" w:rsidRPr="00367012" w:rsidRDefault="00010BE5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67012">
              <w:rPr>
                <w:rFonts w:cs="Arial"/>
                <w:sz w:val="32"/>
                <w:szCs w:val="18"/>
              </w:rPr>
              <w:t>□</w:t>
            </w:r>
            <w:r w:rsidRPr="0036701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1324A" w:rsidRPr="00D1324A">
              <w:rPr>
                <w:rFonts w:ascii="Arial" w:hAnsi="Arial" w:cs="Arial"/>
                <w:sz w:val="18"/>
                <w:szCs w:val="18"/>
              </w:rPr>
              <w:t>religión</w:t>
            </w:r>
            <w:proofErr w:type="spellEnd"/>
          </w:p>
        </w:tc>
      </w:tr>
      <w:tr w:rsidR="00010BE5" w:rsidTr="003404F6">
        <w:trPr>
          <w:trHeight w:val="493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E5" w:rsidRPr="00367012" w:rsidRDefault="00010BE5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67012">
              <w:rPr>
                <w:rFonts w:cs="Arial"/>
                <w:sz w:val="32"/>
                <w:szCs w:val="18"/>
              </w:rPr>
              <w:t>□</w:t>
            </w:r>
            <w:r w:rsidRPr="0036701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1324A" w:rsidRPr="00D1324A">
              <w:rPr>
                <w:rFonts w:ascii="Arial" w:hAnsi="Arial" w:cs="Arial"/>
                <w:sz w:val="18"/>
                <w:szCs w:val="18"/>
              </w:rPr>
              <w:t>represalias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4A" w:rsidRPr="00D1324A" w:rsidRDefault="00010BE5" w:rsidP="00D1324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67012">
              <w:rPr>
                <w:rFonts w:cs="Arial"/>
                <w:sz w:val="32"/>
                <w:szCs w:val="18"/>
              </w:rPr>
              <w:t>□</w:t>
            </w:r>
            <w:r>
              <w:rPr>
                <w:rFonts w:cs="Arial"/>
                <w:sz w:val="32"/>
                <w:szCs w:val="18"/>
              </w:rPr>
              <w:t xml:space="preserve"> </w:t>
            </w:r>
            <w:r w:rsidR="00D1324A" w:rsidRPr="00D1324A">
              <w:rPr>
                <w:rFonts w:ascii="Arial" w:hAnsi="Arial" w:cs="Arial"/>
                <w:sz w:val="18"/>
                <w:szCs w:val="18"/>
              </w:rPr>
              <w:t xml:space="preserve">Origen </w:t>
            </w:r>
            <w:proofErr w:type="spellStart"/>
            <w:r w:rsidR="00D1324A" w:rsidRPr="00D1324A">
              <w:rPr>
                <w:rFonts w:ascii="Arial" w:hAnsi="Arial" w:cs="Arial"/>
                <w:sz w:val="18"/>
                <w:szCs w:val="18"/>
              </w:rPr>
              <w:t>Nacional</w:t>
            </w:r>
            <w:proofErr w:type="spellEnd"/>
            <w:r w:rsidR="00D1324A" w:rsidRPr="00D132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10BE5" w:rsidRPr="00367012" w:rsidRDefault="00D1324A" w:rsidP="00D1324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1324A">
              <w:rPr>
                <w:rFonts w:ascii="Arial" w:hAnsi="Arial" w:cs="Arial"/>
                <w:sz w:val="18"/>
                <w:szCs w:val="18"/>
              </w:rPr>
              <w:t>     (Language)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E5" w:rsidRPr="00367012" w:rsidRDefault="00010BE5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67012">
              <w:rPr>
                <w:rFonts w:cs="Arial"/>
                <w:sz w:val="32"/>
                <w:szCs w:val="18"/>
              </w:rPr>
              <w:t>□</w:t>
            </w:r>
            <w:r w:rsidRPr="0036701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1324A" w:rsidRPr="00D1324A">
              <w:rPr>
                <w:rFonts w:ascii="Arial" w:hAnsi="Arial" w:cs="Arial"/>
                <w:sz w:val="18"/>
                <w:szCs w:val="18"/>
              </w:rPr>
              <w:t>sexo</w:t>
            </w:r>
            <w:proofErr w:type="spellEnd"/>
            <w:r w:rsidRPr="003670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E5" w:rsidRPr="00367012" w:rsidRDefault="00010BE5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67012">
              <w:rPr>
                <w:rFonts w:cs="Arial"/>
                <w:sz w:val="32"/>
                <w:szCs w:val="18"/>
              </w:rPr>
              <w:t>□</w:t>
            </w:r>
            <w:r>
              <w:rPr>
                <w:rFonts w:cs="Arial"/>
                <w:sz w:val="32"/>
                <w:szCs w:val="18"/>
              </w:rPr>
              <w:t xml:space="preserve"> </w:t>
            </w:r>
            <w:proofErr w:type="spellStart"/>
            <w:r w:rsidR="00D1324A" w:rsidRPr="00D1324A">
              <w:rPr>
                <w:rFonts w:ascii="Arial" w:hAnsi="Arial" w:cs="Arial"/>
                <w:sz w:val="18"/>
                <w:szCs w:val="18"/>
              </w:rPr>
              <w:t>discapacidad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E5" w:rsidRPr="00367012" w:rsidRDefault="00010BE5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67012">
              <w:rPr>
                <w:rFonts w:cs="Arial"/>
                <w:sz w:val="32"/>
                <w:szCs w:val="18"/>
              </w:rPr>
              <w:t>□</w:t>
            </w:r>
            <w:r>
              <w:rPr>
                <w:rFonts w:cs="Arial"/>
                <w:sz w:val="32"/>
                <w:szCs w:val="18"/>
              </w:rPr>
              <w:t xml:space="preserve"> </w:t>
            </w:r>
            <w:proofErr w:type="spellStart"/>
            <w:r w:rsidR="00D1324A" w:rsidRPr="00D1324A">
              <w:rPr>
                <w:rFonts w:ascii="Arial" w:hAnsi="Arial" w:cs="Arial"/>
                <w:sz w:val="18"/>
                <w:szCs w:val="18"/>
              </w:rPr>
              <w:t>otro</w:t>
            </w:r>
            <w:proofErr w:type="spellEnd"/>
          </w:p>
        </w:tc>
      </w:tr>
      <w:tr w:rsidR="00010BE5" w:rsidTr="00B86065">
        <w:trPr>
          <w:trHeight w:val="4733"/>
          <w:jc w:val="center"/>
        </w:trPr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5" w:rsidRDefault="00010BE5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010BE5" w:rsidRPr="00367012" w:rsidRDefault="00D1324A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324A">
              <w:rPr>
                <w:rFonts w:ascii="Arial" w:hAnsi="Arial" w:cs="Arial"/>
                <w:sz w:val="18"/>
                <w:szCs w:val="18"/>
              </w:rPr>
              <w:t>Explicar</w:t>
            </w:r>
            <w:proofErr w:type="spellEnd"/>
            <w:r w:rsidRPr="00D1324A">
              <w:rPr>
                <w:rFonts w:ascii="Arial" w:hAnsi="Arial" w:cs="Arial"/>
                <w:sz w:val="18"/>
                <w:szCs w:val="18"/>
              </w:rPr>
              <w:t xml:space="preserve"> la forma </w:t>
            </w:r>
            <w:proofErr w:type="spellStart"/>
            <w:r w:rsidRPr="00D1324A">
              <w:rPr>
                <w:rFonts w:ascii="Arial" w:hAnsi="Arial" w:cs="Arial"/>
                <w:sz w:val="18"/>
                <w:szCs w:val="18"/>
              </w:rPr>
              <w:t>más</w:t>
            </w:r>
            <w:proofErr w:type="spellEnd"/>
            <w:r w:rsidRPr="00D132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324A">
              <w:rPr>
                <w:rFonts w:ascii="Arial" w:hAnsi="Arial" w:cs="Arial"/>
                <w:sz w:val="18"/>
                <w:szCs w:val="18"/>
              </w:rPr>
              <w:t>breve</w:t>
            </w:r>
            <w:proofErr w:type="spellEnd"/>
            <w:r w:rsidRPr="00D1324A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D1324A">
              <w:rPr>
                <w:rFonts w:ascii="Arial" w:hAnsi="Arial" w:cs="Arial"/>
                <w:sz w:val="18"/>
                <w:szCs w:val="18"/>
              </w:rPr>
              <w:t>clara</w:t>
            </w:r>
            <w:proofErr w:type="spellEnd"/>
            <w:r w:rsidRPr="00D132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324A">
              <w:rPr>
                <w:rFonts w:ascii="Arial" w:hAnsi="Arial" w:cs="Arial"/>
                <w:sz w:val="18"/>
                <w:szCs w:val="18"/>
              </w:rPr>
              <w:t>posible</w:t>
            </w:r>
            <w:proofErr w:type="spellEnd"/>
            <w:r w:rsidRPr="00D1324A">
              <w:rPr>
                <w:rFonts w:ascii="Arial" w:hAnsi="Arial" w:cs="Arial"/>
                <w:sz w:val="18"/>
                <w:szCs w:val="18"/>
              </w:rPr>
              <w:t xml:space="preserve"> de lo </w:t>
            </w:r>
            <w:proofErr w:type="spellStart"/>
            <w:r w:rsidRPr="00D1324A">
              <w:rPr>
                <w:rFonts w:ascii="Arial" w:hAnsi="Arial" w:cs="Arial"/>
                <w:sz w:val="18"/>
                <w:szCs w:val="18"/>
              </w:rPr>
              <w:t>que</w:t>
            </w:r>
            <w:proofErr w:type="spellEnd"/>
            <w:r w:rsidRPr="00D132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324A">
              <w:rPr>
                <w:rFonts w:ascii="Arial" w:hAnsi="Arial" w:cs="Arial"/>
                <w:sz w:val="18"/>
                <w:szCs w:val="18"/>
              </w:rPr>
              <w:t>pasó</w:t>
            </w:r>
            <w:proofErr w:type="spellEnd"/>
            <w:r w:rsidRPr="00D1324A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D1324A">
              <w:rPr>
                <w:rFonts w:ascii="Arial" w:hAnsi="Arial" w:cs="Arial"/>
                <w:sz w:val="18"/>
                <w:szCs w:val="18"/>
              </w:rPr>
              <w:t>cómo</w:t>
            </w:r>
            <w:proofErr w:type="spellEnd"/>
            <w:r w:rsidRPr="00D132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324A">
              <w:rPr>
                <w:rFonts w:ascii="Arial" w:hAnsi="Arial" w:cs="Arial"/>
                <w:sz w:val="18"/>
                <w:szCs w:val="18"/>
              </w:rPr>
              <w:t>fue</w:t>
            </w:r>
            <w:proofErr w:type="spellEnd"/>
            <w:r w:rsidRPr="00D132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324A">
              <w:rPr>
                <w:rFonts w:ascii="Arial" w:hAnsi="Arial" w:cs="Arial"/>
                <w:sz w:val="18"/>
                <w:szCs w:val="18"/>
              </w:rPr>
              <w:t>discriminado</w:t>
            </w:r>
            <w:proofErr w:type="spellEnd"/>
            <w:r w:rsidRPr="00D1324A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D1324A">
              <w:rPr>
                <w:rFonts w:ascii="Arial" w:hAnsi="Arial" w:cs="Arial"/>
                <w:sz w:val="18"/>
                <w:szCs w:val="18"/>
              </w:rPr>
              <w:t>Indique</w:t>
            </w:r>
            <w:proofErr w:type="spellEnd"/>
            <w:r w:rsidRPr="00D132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324A">
              <w:rPr>
                <w:rFonts w:ascii="Arial" w:hAnsi="Arial" w:cs="Arial"/>
                <w:sz w:val="18"/>
                <w:szCs w:val="18"/>
              </w:rPr>
              <w:t>quién</w:t>
            </w:r>
            <w:proofErr w:type="spellEnd"/>
            <w:r w:rsidRPr="00D132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324A">
              <w:rPr>
                <w:rFonts w:ascii="Arial" w:hAnsi="Arial" w:cs="Arial"/>
                <w:sz w:val="18"/>
                <w:szCs w:val="18"/>
              </w:rPr>
              <w:t>estuvo</w:t>
            </w:r>
            <w:proofErr w:type="spellEnd"/>
            <w:r w:rsidRPr="00D132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324A">
              <w:rPr>
                <w:rFonts w:ascii="Arial" w:hAnsi="Arial" w:cs="Arial"/>
                <w:sz w:val="18"/>
                <w:szCs w:val="18"/>
              </w:rPr>
              <w:t>involucrado</w:t>
            </w:r>
            <w:proofErr w:type="spellEnd"/>
            <w:r w:rsidRPr="00D1324A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D1324A">
              <w:rPr>
                <w:rFonts w:ascii="Arial" w:hAnsi="Arial" w:cs="Arial"/>
                <w:sz w:val="18"/>
                <w:szCs w:val="18"/>
              </w:rPr>
              <w:t>Asegúrese</w:t>
            </w:r>
            <w:proofErr w:type="spellEnd"/>
            <w:r w:rsidRPr="00D1324A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D1324A">
              <w:rPr>
                <w:rFonts w:ascii="Arial" w:hAnsi="Arial" w:cs="Arial"/>
                <w:sz w:val="18"/>
                <w:szCs w:val="18"/>
              </w:rPr>
              <w:t>incluir</w:t>
            </w:r>
            <w:proofErr w:type="spellEnd"/>
            <w:r w:rsidRPr="00D132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324A">
              <w:rPr>
                <w:rFonts w:ascii="Arial" w:hAnsi="Arial" w:cs="Arial"/>
                <w:sz w:val="18"/>
                <w:szCs w:val="18"/>
              </w:rPr>
              <w:t>cómo</w:t>
            </w:r>
            <w:proofErr w:type="spellEnd"/>
            <w:r w:rsidRPr="00D1324A">
              <w:rPr>
                <w:rFonts w:ascii="Arial" w:hAnsi="Arial" w:cs="Arial"/>
                <w:sz w:val="18"/>
                <w:szCs w:val="18"/>
              </w:rPr>
              <w:t xml:space="preserve"> se </w:t>
            </w:r>
            <w:proofErr w:type="spellStart"/>
            <w:r w:rsidRPr="00D1324A">
              <w:rPr>
                <w:rFonts w:ascii="Arial" w:hAnsi="Arial" w:cs="Arial"/>
                <w:sz w:val="18"/>
                <w:szCs w:val="18"/>
              </w:rPr>
              <w:t>tratan</w:t>
            </w:r>
            <w:proofErr w:type="spellEnd"/>
            <w:r w:rsidRPr="00D1324A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D1324A">
              <w:rPr>
                <w:rFonts w:ascii="Arial" w:hAnsi="Arial" w:cs="Arial"/>
                <w:sz w:val="18"/>
                <w:szCs w:val="18"/>
              </w:rPr>
              <w:t>manera</w:t>
            </w:r>
            <w:proofErr w:type="spellEnd"/>
            <w:r w:rsidRPr="00D132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324A">
              <w:rPr>
                <w:rFonts w:ascii="Arial" w:hAnsi="Arial" w:cs="Arial"/>
                <w:sz w:val="18"/>
                <w:szCs w:val="18"/>
              </w:rPr>
              <w:t>diferente</w:t>
            </w:r>
            <w:proofErr w:type="spellEnd"/>
            <w:r w:rsidRPr="00D1324A">
              <w:rPr>
                <w:rFonts w:ascii="Arial" w:hAnsi="Arial" w:cs="Arial"/>
                <w:sz w:val="18"/>
                <w:szCs w:val="18"/>
              </w:rPr>
              <w:t xml:space="preserve"> de lo </w:t>
            </w:r>
            <w:proofErr w:type="spellStart"/>
            <w:r w:rsidRPr="00D1324A">
              <w:rPr>
                <w:rFonts w:ascii="Arial" w:hAnsi="Arial" w:cs="Arial"/>
                <w:sz w:val="18"/>
                <w:szCs w:val="18"/>
              </w:rPr>
              <w:t>que</w:t>
            </w:r>
            <w:proofErr w:type="spellEnd"/>
            <w:r w:rsidRPr="00D132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324A">
              <w:rPr>
                <w:rFonts w:ascii="Arial" w:hAnsi="Arial" w:cs="Arial"/>
                <w:sz w:val="18"/>
                <w:szCs w:val="18"/>
              </w:rPr>
              <w:t>otras</w:t>
            </w:r>
            <w:proofErr w:type="spellEnd"/>
            <w:r w:rsidRPr="00D1324A">
              <w:rPr>
                <w:rFonts w:ascii="Arial" w:hAnsi="Arial" w:cs="Arial"/>
                <w:sz w:val="18"/>
                <w:szCs w:val="18"/>
              </w:rPr>
              <w:t xml:space="preserve"> personas. </w:t>
            </w:r>
            <w:proofErr w:type="spellStart"/>
            <w:r w:rsidRPr="00D1324A">
              <w:rPr>
                <w:rFonts w:ascii="Arial" w:hAnsi="Arial" w:cs="Arial"/>
                <w:sz w:val="18"/>
                <w:szCs w:val="18"/>
              </w:rPr>
              <w:t>También</w:t>
            </w:r>
            <w:proofErr w:type="spellEnd"/>
            <w:r w:rsidRPr="00D132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324A">
              <w:rPr>
                <w:rFonts w:ascii="Arial" w:hAnsi="Arial" w:cs="Arial"/>
                <w:sz w:val="18"/>
                <w:szCs w:val="18"/>
              </w:rPr>
              <w:t>adjunte</w:t>
            </w:r>
            <w:proofErr w:type="spellEnd"/>
            <w:r w:rsidRPr="00D132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324A">
              <w:rPr>
                <w:rFonts w:ascii="Arial" w:hAnsi="Arial" w:cs="Arial"/>
                <w:sz w:val="18"/>
                <w:szCs w:val="18"/>
              </w:rPr>
              <w:t>cualquier</w:t>
            </w:r>
            <w:proofErr w:type="spellEnd"/>
            <w:r w:rsidRPr="00D1324A">
              <w:rPr>
                <w:rFonts w:ascii="Arial" w:hAnsi="Arial" w:cs="Arial"/>
                <w:sz w:val="18"/>
                <w:szCs w:val="18"/>
              </w:rPr>
              <w:t xml:space="preserve"> material </w:t>
            </w:r>
            <w:proofErr w:type="spellStart"/>
            <w:r w:rsidRPr="00D1324A">
              <w:rPr>
                <w:rFonts w:ascii="Arial" w:hAnsi="Arial" w:cs="Arial"/>
                <w:sz w:val="18"/>
                <w:szCs w:val="18"/>
              </w:rPr>
              <w:t>escrito</w:t>
            </w:r>
            <w:proofErr w:type="spellEnd"/>
            <w:r w:rsidRPr="00D132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324A">
              <w:rPr>
                <w:rFonts w:ascii="Arial" w:hAnsi="Arial" w:cs="Arial"/>
                <w:sz w:val="18"/>
                <w:szCs w:val="18"/>
              </w:rPr>
              <w:t>relacionado</w:t>
            </w:r>
            <w:proofErr w:type="spellEnd"/>
            <w:r w:rsidRPr="00D1324A">
              <w:rPr>
                <w:rFonts w:ascii="Arial" w:hAnsi="Arial" w:cs="Arial"/>
                <w:sz w:val="18"/>
                <w:szCs w:val="18"/>
              </w:rPr>
              <w:t xml:space="preserve"> con </w:t>
            </w:r>
            <w:proofErr w:type="spellStart"/>
            <w:r w:rsidRPr="00D1324A">
              <w:rPr>
                <w:rFonts w:ascii="Arial" w:hAnsi="Arial" w:cs="Arial"/>
                <w:sz w:val="18"/>
                <w:szCs w:val="18"/>
              </w:rPr>
              <w:t>su</w:t>
            </w:r>
            <w:proofErr w:type="spellEnd"/>
            <w:r w:rsidRPr="00D132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324A">
              <w:rPr>
                <w:rFonts w:ascii="Arial" w:hAnsi="Arial" w:cs="Arial"/>
                <w:sz w:val="18"/>
                <w:szCs w:val="18"/>
              </w:rPr>
              <w:t>caso</w:t>
            </w:r>
            <w:proofErr w:type="spellEnd"/>
            <w:r w:rsidRPr="00D132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10BE5" w:rsidTr="003404F6">
        <w:trPr>
          <w:trHeight w:val="468"/>
          <w:jc w:val="center"/>
        </w:trPr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5" w:rsidRPr="00367012" w:rsidRDefault="00D1324A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1324A">
              <w:rPr>
                <w:rFonts w:ascii="Arial" w:hAnsi="Arial" w:cs="Arial"/>
                <w:sz w:val="18"/>
                <w:szCs w:val="18"/>
              </w:rPr>
              <w:t>Firma: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5" w:rsidRPr="00367012" w:rsidRDefault="00D1324A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1324A">
              <w:rPr>
                <w:rFonts w:ascii="Arial" w:hAnsi="Arial" w:cs="Arial"/>
                <w:sz w:val="18"/>
                <w:szCs w:val="18"/>
              </w:rPr>
              <w:t>fecha</w:t>
            </w:r>
            <w:bookmarkStart w:id="0" w:name="_GoBack"/>
            <w:bookmarkEnd w:id="0"/>
          </w:p>
        </w:tc>
      </w:tr>
    </w:tbl>
    <w:p w:rsidR="00230D04" w:rsidRPr="00230D04" w:rsidRDefault="00230D04" w:rsidP="00010BE5"/>
    <w:sectPr w:rsidR="00230D04" w:rsidRPr="00230D04" w:rsidSect="00ED2BC2">
      <w:footerReference w:type="default" r:id="rId8"/>
      <w:pgSz w:w="12240" w:h="15840"/>
      <w:pgMar w:top="1008" w:right="1296" w:bottom="1008" w:left="1296" w:header="720" w:footer="8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45" w:rsidRDefault="003F5945">
      <w:r>
        <w:separator/>
      </w:r>
    </w:p>
  </w:endnote>
  <w:endnote w:type="continuationSeparator" w:id="0">
    <w:p w:rsidR="003F5945" w:rsidRDefault="003F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04" w:rsidRPr="00C21A24" w:rsidRDefault="000863F7" w:rsidP="00ED2BC2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770"/>
        <w:tab w:val="right" w:pos="9630"/>
      </w:tabs>
      <w:rPr>
        <w:i/>
        <w:sz w:val="18"/>
        <w:szCs w:val="18"/>
      </w:rPr>
    </w:pPr>
    <w:proofErr w:type="spellStart"/>
    <w:r w:rsidRPr="000863F7">
      <w:rPr>
        <w:i/>
        <w:sz w:val="18"/>
        <w:szCs w:val="18"/>
      </w:rPr>
      <w:t>Comisión</w:t>
    </w:r>
    <w:proofErr w:type="spellEnd"/>
    <w:r w:rsidRPr="000863F7">
      <w:rPr>
        <w:i/>
        <w:sz w:val="18"/>
        <w:szCs w:val="18"/>
      </w:rPr>
      <w:t xml:space="preserve"> de </w:t>
    </w:r>
    <w:proofErr w:type="spellStart"/>
    <w:r w:rsidRPr="000863F7">
      <w:rPr>
        <w:i/>
        <w:sz w:val="18"/>
        <w:szCs w:val="18"/>
      </w:rPr>
      <w:t>Planificación</w:t>
    </w:r>
    <w:proofErr w:type="spellEnd"/>
    <w:r w:rsidRPr="000863F7">
      <w:rPr>
        <w:i/>
        <w:sz w:val="18"/>
        <w:szCs w:val="18"/>
      </w:rPr>
      <w:t xml:space="preserve"> Regional Montachusett</w:t>
    </w:r>
    <w:r w:rsidR="00230D04" w:rsidRPr="00C21A24">
      <w:rPr>
        <w:i/>
        <w:sz w:val="18"/>
        <w:szCs w:val="18"/>
      </w:rPr>
      <w:tab/>
    </w:r>
    <w:r w:rsidR="00C902A0" w:rsidRPr="00C902A0">
      <w:rPr>
        <w:i/>
        <w:sz w:val="18"/>
        <w:szCs w:val="18"/>
      </w:rPr>
      <w:fldChar w:fldCharType="begin"/>
    </w:r>
    <w:r w:rsidR="00C902A0" w:rsidRPr="00C902A0">
      <w:rPr>
        <w:i/>
        <w:sz w:val="18"/>
        <w:szCs w:val="18"/>
      </w:rPr>
      <w:instrText xml:space="preserve"> PAGE   \* MERGEFORMAT </w:instrText>
    </w:r>
    <w:r w:rsidR="00C902A0" w:rsidRPr="00C902A0">
      <w:rPr>
        <w:i/>
        <w:sz w:val="18"/>
        <w:szCs w:val="18"/>
      </w:rPr>
      <w:fldChar w:fldCharType="separate"/>
    </w:r>
    <w:r w:rsidR="00D1324A">
      <w:rPr>
        <w:i/>
        <w:noProof/>
        <w:sz w:val="18"/>
        <w:szCs w:val="18"/>
      </w:rPr>
      <w:t>1</w:t>
    </w:r>
    <w:r w:rsidR="00C902A0" w:rsidRPr="00C902A0">
      <w:rPr>
        <w:i/>
        <w:noProof/>
        <w:sz w:val="18"/>
        <w:szCs w:val="18"/>
      </w:rPr>
      <w:fldChar w:fldCharType="end"/>
    </w:r>
    <w:r w:rsidR="00230D04" w:rsidRPr="00C21A24">
      <w:rPr>
        <w:i/>
        <w:sz w:val="18"/>
        <w:szCs w:val="18"/>
      </w:rPr>
      <w:tab/>
    </w:r>
    <w:proofErr w:type="spellStart"/>
    <w:r w:rsidRPr="000863F7">
      <w:rPr>
        <w:i/>
        <w:sz w:val="18"/>
        <w:szCs w:val="18"/>
      </w:rPr>
      <w:t>Título</w:t>
    </w:r>
    <w:proofErr w:type="spellEnd"/>
    <w:r w:rsidRPr="000863F7">
      <w:rPr>
        <w:i/>
        <w:sz w:val="18"/>
        <w:szCs w:val="18"/>
      </w:rPr>
      <w:t xml:space="preserve"> VI </w:t>
    </w:r>
    <w:proofErr w:type="spellStart"/>
    <w:r w:rsidRPr="000863F7">
      <w:rPr>
        <w:i/>
        <w:sz w:val="18"/>
        <w:szCs w:val="18"/>
      </w:rPr>
      <w:t>Procedimiento</w:t>
    </w:r>
    <w:proofErr w:type="spellEnd"/>
    <w:r w:rsidRPr="000863F7">
      <w:rPr>
        <w:i/>
        <w:sz w:val="18"/>
        <w:szCs w:val="18"/>
      </w:rPr>
      <w:t xml:space="preserve"> de </w:t>
    </w:r>
    <w:proofErr w:type="spellStart"/>
    <w:r w:rsidRPr="000863F7">
      <w:rPr>
        <w:i/>
        <w:sz w:val="18"/>
        <w:szCs w:val="18"/>
      </w:rPr>
      <w:t>Quejas</w:t>
    </w:r>
    <w:proofErr w:type="spellEnd"/>
    <w:r w:rsidRPr="000863F7">
      <w:rPr>
        <w:i/>
        <w:sz w:val="18"/>
        <w:szCs w:val="18"/>
      </w:rPr>
      <w:t xml:space="preserve"> y Forma</w:t>
    </w:r>
  </w:p>
  <w:p w:rsidR="00230D04" w:rsidRPr="00C21A24" w:rsidRDefault="000863F7" w:rsidP="00ED2BC2">
    <w:pPr>
      <w:pStyle w:val="Footer"/>
      <w:pBdr>
        <w:top w:val="single" w:sz="4" w:space="1" w:color="auto"/>
      </w:pBdr>
      <w:tabs>
        <w:tab w:val="clear" w:pos="8640"/>
        <w:tab w:val="right" w:pos="9630"/>
      </w:tabs>
      <w:rPr>
        <w:i/>
        <w:sz w:val="18"/>
        <w:szCs w:val="18"/>
      </w:rPr>
    </w:pPr>
    <w:proofErr w:type="spellStart"/>
    <w:r w:rsidRPr="000863F7">
      <w:rPr>
        <w:i/>
        <w:sz w:val="18"/>
        <w:szCs w:val="18"/>
      </w:rPr>
      <w:t>Organización</w:t>
    </w:r>
    <w:proofErr w:type="spellEnd"/>
    <w:r w:rsidRPr="000863F7">
      <w:rPr>
        <w:i/>
        <w:sz w:val="18"/>
        <w:szCs w:val="18"/>
      </w:rPr>
      <w:t xml:space="preserve"> de </w:t>
    </w:r>
    <w:proofErr w:type="spellStart"/>
    <w:r w:rsidRPr="000863F7">
      <w:rPr>
        <w:i/>
        <w:sz w:val="18"/>
        <w:szCs w:val="18"/>
      </w:rPr>
      <w:t>Planificación</w:t>
    </w:r>
    <w:proofErr w:type="spellEnd"/>
    <w:r w:rsidRPr="000863F7">
      <w:rPr>
        <w:i/>
        <w:sz w:val="18"/>
        <w:szCs w:val="18"/>
      </w:rPr>
      <w:t xml:space="preserve"> </w:t>
    </w:r>
    <w:proofErr w:type="spellStart"/>
    <w:r w:rsidRPr="000863F7">
      <w:rPr>
        <w:i/>
        <w:sz w:val="18"/>
        <w:szCs w:val="18"/>
      </w:rPr>
      <w:t>Metropolitana</w:t>
    </w:r>
    <w:proofErr w:type="spellEnd"/>
    <w:r w:rsidRPr="000863F7">
      <w:rPr>
        <w:i/>
        <w:sz w:val="18"/>
        <w:szCs w:val="18"/>
      </w:rPr>
      <w:t xml:space="preserve"> Montachusett</w:t>
    </w:r>
    <w:r w:rsidR="00230D04" w:rsidRPr="00C21A24">
      <w:rPr>
        <w:i/>
        <w:sz w:val="18"/>
        <w:szCs w:val="18"/>
      </w:rPr>
      <w:tab/>
    </w:r>
    <w:r w:rsidRPr="000863F7">
      <w:rPr>
        <w:i/>
        <w:sz w:val="18"/>
        <w:szCs w:val="18"/>
      </w:rPr>
      <w:t>05 2014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45" w:rsidRDefault="003F5945">
      <w:r>
        <w:separator/>
      </w:r>
    </w:p>
  </w:footnote>
  <w:footnote w:type="continuationSeparator" w:id="0">
    <w:p w:rsidR="003F5945" w:rsidRDefault="003F5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32922"/>
    <w:multiLevelType w:val="hybridMultilevel"/>
    <w:tmpl w:val="5FBAD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6F"/>
    <w:rsid w:val="00010BE5"/>
    <w:rsid w:val="0006046C"/>
    <w:rsid w:val="000863F7"/>
    <w:rsid w:val="000C19D9"/>
    <w:rsid w:val="000F58C6"/>
    <w:rsid w:val="00105AAA"/>
    <w:rsid w:val="00187BD1"/>
    <w:rsid w:val="00230D04"/>
    <w:rsid w:val="003404F6"/>
    <w:rsid w:val="003438EC"/>
    <w:rsid w:val="003630BD"/>
    <w:rsid w:val="003F5945"/>
    <w:rsid w:val="005A156F"/>
    <w:rsid w:val="00692618"/>
    <w:rsid w:val="00772179"/>
    <w:rsid w:val="00813EF3"/>
    <w:rsid w:val="00824EDB"/>
    <w:rsid w:val="00921A62"/>
    <w:rsid w:val="00976174"/>
    <w:rsid w:val="00A417A0"/>
    <w:rsid w:val="00A44978"/>
    <w:rsid w:val="00B86065"/>
    <w:rsid w:val="00C21A24"/>
    <w:rsid w:val="00C902A0"/>
    <w:rsid w:val="00C92D1F"/>
    <w:rsid w:val="00CA49D3"/>
    <w:rsid w:val="00D055E6"/>
    <w:rsid w:val="00D1324A"/>
    <w:rsid w:val="00D70007"/>
    <w:rsid w:val="00D85F0C"/>
    <w:rsid w:val="00E133C6"/>
    <w:rsid w:val="00E171C4"/>
    <w:rsid w:val="00EB1D87"/>
    <w:rsid w:val="00EC2A79"/>
    <w:rsid w:val="00ED2BC2"/>
    <w:rsid w:val="00F8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0D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230D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0D04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0D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230D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0D0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5485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</vt:lpstr>
    </vt:vector>
  </TitlesOfParts>
  <Company>mrpc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</dc:title>
  <dc:creator>linda_p</dc:creator>
  <cp:lastModifiedBy>brad_h</cp:lastModifiedBy>
  <cp:revision>2</cp:revision>
  <dcterms:created xsi:type="dcterms:W3CDTF">2014-05-30T18:08:00Z</dcterms:created>
  <dcterms:modified xsi:type="dcterms:W3CDTF">2014-05-30T18:08:00Z</dcterms:modified>
</cp:coreProperties>
</file>